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682B" w14:textId="770E801A" w:rsidR="00BF12E7" w:rsidRPr="00383953" w:rsidRDefault="00BF12E7" w:rsidP="00BF12E7">
      <w:pPr>
        <w:keepNext/>
        <w:tabs>
          <w:tab w:val="left" w:pos="851"/>
        </w:tabs>
        <w:ind w:firstLine="709"/>
        <w:jc w:val="both"/>
        <w:outlineLvl w:val="0"/>
        <w:rPr>
          <w:bCs/>
          <w:szCs w:val="20"/>
        </w:rPr>
      </w:pPr>
      <w:r>
        <w:rPr>
          <w:bCs/>
          <w:szCs w:val="20"/>
        </w:rPr>
        <w:tab/>
      </w:r>
      <w:r>
        <w:rPr>
          <w:bCs/>
          <w:szCs w:val="20"/>
        </w:rPr>
        <w:tab/>
      </w:r>
      <w:r>
        <w:rPr>
          <w:bCs/>
          <w:szCs w:val="20"/>
        </w:rPr>
        <w:tab/>
      </w:r>
      <w:r>
        <w:rPr>
          <w:bCs/>
          <w:szCs w:val="20"/>
        </w:rPr>
        <w:tab/>
      </w:r>
      <w:r>
        <w:rPr>
          <w:bCs/>
          <w:szCs w:val="20"/>
        </w:rPr>
        <w:tab/>
      </w:r>
      <w:r>
        <w:rPr>
          <w:bCs/>
          <w:szCs w:val="20"/>
        </w:rPr>
        <w:tab/>
      </w:r>
      <w:r>
        <w:rPr>
          <w:bCs/>
          <w:szCs w:val="20"/>
        </w:rPr>
        <w:tab/>
        <w:t xml:space="preserve">Проект постановление  </w:t>
      </w:r>
    </w:p>
    <w:p w14:paraId="4969F6C3" w14:textId="77777777" w:rsidR="00BF12E7" w:rsidRDefault="00BF12E7" w:rsidP="00BF12E7">
      <w:pPr>
        <w:tabs>
          <w:tab w:val="left" w:pos="142"/>
          <w:tab w:val="left" w:pos="284"/>
        </w:tabs>
        <w:autoSpaceDE w:val="0"/>
        <w:autoSpaceDN w:val="0"/>
        <w:adjustRightInd w:val="0"/>
        <w:ind w:right="5102"/>
        <w:jc w:val="both"/>
      </w:pPr>
    </w:p>
    <w:p w14:paraId="012C7913" w14:textId="4E5E1A12" w:rsidR="00BF12E7" w:rsidRPr="0052792E" w:rsidRDefault="00BF12E7" w:rsidP="00BF12E7">
      <w:pPr>
        <w:tabs>
          <w:tab w:val="left" w:pos="5387"/>
          <w:tab w:val="left" w:pos="5670"/>
          <w:tab w:val="left" w:pos="5812"/>
          <w:tab w:val="left" w:pos="6521"/>
        </w:tabs>
        <w:autoSpaceDE w:val="0"/>
        <w:autoSpaceDN w:val="0"/>
        <w:adjustRightInd w:val="0"/>
        <w:ind w:right="4251"/>
        <w:jc w:val="both"/>
        <w:rPr>
          <w:bCs/>
        </w:rPr>
      </w:pPr>
      <w:r>
        <w:t>О внесении изменений в приложение</w:t>
      </w:r>
      <w:r w:rsidR="00D567FE">
        <w:t xml:space="preserve"> к постановлению администрации </w:t>
      </w:r>
      <w:r>
        <w:rPr>
          <w:bCs/>
        </w:rPr>
        <w:t xml:space="preserve">района </w:t>
      </w:r>
      <w:r>
        <w:t xml:space="preserve">от </w:t>
      </w:r>
      <w:r w:rsidR="002A5BA7">
        <w:rPr>
          <w:bCs/>
        </w:rPr>
        <w:t>05</w:t>
      </w:r>
      <w:r w:rsidR="00154A03">
        <w:rPr>
          <w:bCs/>
        </w:rPr>
        <w:t>.</w:t>
      </w:r>
      <w:r w:rsidR="002A5BA7">
        <w:rPr>
          <w:bCs/>
        </w:rPr>
        <w:t>12</w:t>
      </w:r>
      <w:r w:rsidR="00154A03">
        <w:rPr>
          <w:bCs/>
        </w:rPr>
        <w:t>.202</w:t>
      </w:r>
      <w:r w:rsidR="002A5BA7">
        <w:rPr>
          <w:bCs/>
        </w:rPr>
        <w:t>3</w:t>
      </w:r>
      <w:r w:rsidR="00154A03">
        <w:rPr>
          <w:bCs/>
        </w:rPr>
        <w:t xml:space="preserve"> № </w:t>
      </w:r>
      <w:r w:rsidR="002A5BA7">
        <w:rPr>
          <w:bCs/>
        </w:rPr>
        <w:t>1288</w:t>
      </w:r>
      <w:r>
        <w:t xml:space="preserve"> «</w:t>
      </w:r>
      <w:r w:rsidRPr="00AA2B6F">
        <w:rPr>
          <w:bCs/>
        </w:rPr>
        <w:t xml:space="preserve">Об утверждении </w:t>
      </w:r>
      <w:r w:rsidRPr="00AA2B6F">
        <w:rPr>
          <w:bCs/>
          <w:color w:val="000000"/>
        </w:rPr>
        <w:t>муниципальной</w:t>
      </w:r>
      <w:r>
        <w:rPr>
          <w:bCs/>
        </w:rPr>
        <w:t xml:space="preserve"> программы </w:t>
      </w:r>
      <w:r w:rsidRPr="00693FD8">
        <w:t>«</w:t>
      </w:r>
      <w:r>
        <w:t>Безопасность жизнедеятельности в Нижневартовском районе</w:t>
      </w:r>
      <w:r w:rsidRPr="00693FD8">
        <w:t>»</w:t>
      </w:r>
    </w:p>
    <w:p w14:paraId="222D8667" w14:textId="77777777" w:rsidR="00BF12E7" w:rsidRDefault="00BF12E7" w:rsidP="00BF12E7">
      <w:pPr>
        <w:tabs>
          <w:tab w:val="left" w:pos="142"/>
          <w:tab w:val="left" w:pos="284"/>
        </w:tabs>
        <w:autoSpaceDE w:val="0"/>
        <w:autoSpaceDN w:val="0"/>
        <w:adjustRightInd w:val="0"/>
        <w:ind w:right="5102"/>
        <w:jc w:val="both"/>
        <w:rPr>
          <w:bCs/>
        </w:rPr>
      </w:pPr>
    </w:p>
    <w:p w14:paraId="2680B36C" w14:textId="4183EB9F" w:rsidR="002C5DA3" w:rsidRPr="003714CD" w:rsidRDefault="00A7520F" w:rsidP="002C5DA3">
      <w:pPr>
        <w:autoSpaceDE w:val="0"/>
        <w:autoSpaceDN w:val="0"/>
        <w:adjustRightInd w:val="0"/>
        <w:ind w:firstLine="708"/>
        <w:jc w:val="both"/>
      </w:pPr>
      <w:r w:rsidRPr="00001C57">
        <w:rPr>
          <w:color w:val="000000" w:themeColor="text1"/>
        </w:rPr>
        <w:t>В соответствии со статьей 179 Бюджетного кодекса Рос</w:t>
      </w:r>
      <w:r>
        <w:rPr>
          <w:color w:val="000000" w:themeColor="text1"/>
        </w:rPr>
        <w:t xml:space="preserve">сийской Федерации, </w:t>
      </w:r>
      <w:r w:rsidR="00B71593" w:rsidRPr="00074ABB">
        <w:rPr>
          <w:color w:val="000000" w:themeColor="text1"/>
        </w:rPr>
        <w:t>руководствуясь</w:t>
      </w:r>
      <w:r w:rsidR="00B71593">
        <w:rPr>
          <w:color w:val="000000" w:themeColor="text1"/>
        </w:rPr>
        <w:t xml:space="preserve"> </w:t>
      </w:r>
      <w:r>
        <w:rPr>
          <w:color w:val="000000" w:themeColor="text1"/>
        </w:rPr>
        <w:t>постановлением</w:t>
      </w:r>
      <w:r w:rsidRPr="00001C57">
        <w:rPr>
          <w:color w:val="000000" w:themeColor="text1"/>
        </w:rPr>
        <w:t xml:space="preserve"> администрации района от 17.09.2021 №</w:t>
      </w:r>
      <w:r>
        <w:rPr>
          <w:color w:val="000000" w:themeColor="text1"/>
        </w:rPr>
        <w:t xml:space="preserve"> </w:t>
      </w:r>
      <w:r w:rsidR="00B71593">
        <w:rPr>
          <w:color w:val="000000" w:themeColor="text1"/>
        </w:rPr>
        <w:t>1663</w:t>
      </w:r>
      <w:r>
        <w:rPr>
          <w:color w:val="000000" w:themeColor="text1"/>
        </w:rPr>
        <w:t xml:space="preserve"> </w:t>
      </w:r>
      <w:r w:rsidRPr="00001C57">
        <w:rPr>
          <w:color w:val="000000" w:themeColor="text1"/>
        </w:rPr>
        <w:t>«О порядке разработки и реализации муниципальных программ Нижневартовского района</w:t>
      </w:r>
      <w:r w:rsidR="0027723D">
        <w:rPr>
          <w:color w:val="000000" w:themeColor="text1"/>
        </w:rPr>
        <w:t>»</w:t>
      </w:r>
      <w:r w:rsidR="005B22B8">
        <w:t>,</w:t>
      </w:r>
      <w:r w:rsidR="00F96071">
        <w:t xml:space="preserve"> </w:t>
      </w:r>
      <w:r w:rsidR="002C5DA3">
        <w:rPr>
          <w:color w:val="000000" w:themeColor="text1"/>
        </w:rPr>
        <w:t xml:space="preserve">в целях </w:t>
      </w:r>
      <w:r w:rsidR="002C5DA3">
        <w:t>уточнения</w:t>
      </w:r>
      <w:r w:rsidR="002C5DA3" w:rsidRPr="00560263">
        <w:t xml:space="preserve"> </w:t>
      </w:r>
      <w:r w:rsidR="002C5DA3">
        <w:t xml:space="preserve">объема </w:t>
      </w:r>
      <w:r w:rsidR="002C5DA3" w:rsidRPr="00560263">
        <w:t>финансировани</w:t>
      </w:r>
      <w:r w:rsidR="002C5DA3">
        <w:t>я</w:t>
      </w:r>
      <w:r w:rsidR="002C5DA3" w:rsidRPr="00560263">
        <w:t xml:space="preserve"> муниципальной программы на 202</w:t>
      </w:r>
      <w:r w:rsidR="002C5DA3">
        <w:t>5</w:t>
      </w:r>
      <w:r w:rsidR="002C5DA3" w:rsidRPr="00560263">
        <w:t xml:space="preserve"> </w:t>
      </w:r>
      <w:r w:rsidR="00B9630E">
        <w:t xml:space="preserve">- </w:t>
      </w:r>
      <w:r w:rsidR="002C5DA3" w:rsidRPr="00560263">
        <w:t>202</w:t>
      </w:r>
      <w:r w:rsidR="002C5DA3">
        <w:t>7 год</w:t>
      </w:r>
      <w:r w:rsidR="005711D6">
        <w:t>ы</w:t>
      </w:r>
      <w:r w:rsidR="002C5DA3" w:rsidRPr="00343E21">
        <w:rPr>
          <w:iCs/>
        </w:rPr>
        <w:t>:</w:t>
      </w:r>
      <w:r w:rsidR="002C5DA3">
        <w:t xml:space="preserve">      </w:t>
      </w:r>
    </w:p>
    <w:p w14:paraId="4789CF3F" w14:textId="1AE8C1A7" w:rsidR="005B1006" w:rsidRPr="003714CD" w:rsidRDefault="00DA0176" w:rsidP="003714CD">
      <w:pPr>
        <w:ind w:firstLine="708"/>
        <w:jc w:val="both"/>
      </w:pPr>
      <w:r>
        <w:t xml:space="preserve">      </w:t>
      </w:r>
    </w:p>
    <w:p w14:paraId="1D3C1520" w14:textId="09B90CC7" w:rsidR="00F66EA9" w:rsidRDefault="003B40CA" w:rsidP="003923D5">
      <w:pPr>
        <w:autoSpaceDE w:val="0"/>
        <w:autoSpaceDN w:val="0"/>
        <w:adjustRightInd w:val="0"/>
        <w:ind w:firstLine="708"/>
        <w:jc w:val="both"/>
      </w:pPr>
      <w:r w:rsidRPr="005711D6">
        <w:rPr>
          <w:rFonts w:eastAsia="Calibri"/>
          <w:lang w:eastAsia="en-US"/>
        </w:rPr>
        <w:t xml:space="preserve">1. Внести в </w:t>
      </w:r>
      <w:hyperlink r:id="rId8" w:history="1">
        <w:r w:rsidRPr="005711D6">
          <w:rPr>
            <w:rFonts w:eastAsia="Calibri"/>
            <w:lang w:eastAsia="en-US"/>
          </w:rPr>
          <w:t>приложение</w:t>
        </w:r>
      </w:hyperlink>
      <w:r w:rsidRPr="005711D6">
        <w:rPr>
          <w:rFonts w:eastAsia="Calibri"/>
          <w:lang w:eastAsia="en-US"/>
        </w:rPr>
        <w:t xml:space="preserve"> к постановлению администрации района                                </w:t>
      </w:r>
      <w:r w:rsidRPr="005711D6">
        <w:rPr>
          <w:color w:val="000000"/>
        </w:rPr>
        <w:t xml:space="preserve">от </w:t>
      </w:r>
      <w:r w:rsidR="002A5BA7" w:rsidRPr="005711D6">
        <w:rPr>
          <w:bCs/>
        </w:rPr>
        <w:t>05.12.2023 № 1288</w:t>
      </w:r>
      <w:r w:rsidR="002A5BA7" w:rsidRPr="005711D6">
        <w:t xml:space="preserve"> </w:t>
      </w:r>
      <w:r w:rsidRPr="005711D6">
        <w:rPr>
          <w:rFonts w:eastAsia="Calibri"/>
          <w:lang w:eastAsia="en-US"/>
        </w:rPr>
        <w:t>«</w:t>
      </w:r>
      <w:r w:rsidRPr="005711D6">
        <w:rPr>
          <w:bCs/>
        </w:rPr>
        <w:t xml:space="preserve">Об утверждении </w:t>
      </w:r>
      <w:r w:rsidRPr="005711D6">
        <w:rPr>
          <w:bCs/>
          <w:color w:val="000000"/>
        </w:rPr>
        <w:t>муниципальной</w:t>
      </w:r>
      <w:r w:rsidRPr="005711D6">
        <w:rPr>
          <w:bCs/>
        </w:rPr>
        <w:t xml:space="preserve"> программы </w:t>
      </w:r>
      <w:r w:rsidRPr="005711D6">
        <w:t>«Безопасность жизнедеятельности в Нижневартовском районе»</w:t>
      </w:r>
      <w:r w:rsidR="0085266E">
        <w:t xml:space="preserve"> изменения </w:t>
      </w:r>
      <w:r w:rsidR="00FC078B" w:rsidRPr="005711D6">
        <w:t xml:space="preserve"> </w:t>
      </w:r>
      <w:r w:rsidR="00CA5756" w:rsidRPr="005711D6">
        <w:t>изложи</w:t>
      </w:r>
      <w:r w:rsidR="003923D5">
        <w:t>в его</w:t>
      </w:r>
      <w:r w:rsidR="00CA5756" w:rsidRPr="005711D6">
        <w:t xml:space="preserve"> в новой редакции согласно приложению.</w:t>
      </w:r>
    </w:p>
    <w:p w14:paraId="21890D8A" w14:textId="26907804" w:rsidR="00B9630E" w:rsidRPr="00405AE0" w:rsidRDefault="00B9630E" w:rsidP="005711D6">
      <w:pPr>
        <w:autoSpaceDE w:val="0"/>
        <w:autoSpaceDN w:val="0"/>
        <w:adjustRightInd w:val="0"/>
        <w:jc w:val="both"/>
      </w:pPr>
    </w:p>
    <w:p w14:paraId="5D79FC78" w14:textId="428CD4EA" w:rsidR="00A31D54" w:rsidRDefault="00A31D54" w:rsidP="00A31D54">
      <w:pPr>
        <w:tabs>
          <w:tab w:val="left" w:pos="7655"/>
        </w:tabs>
        <w:snapToGrid w:val="0"/>
        <w:ind w:firstLine="709"/>
        <w:jc w:val="both"/>
      </w:pPr>
      <w:r w:rsidRPr="00222310">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14:paraId="2BD77AA6" w14:textId="77777777" w:rsidR="00A31D54" w:rsidRPr="00222310" w:rsidRDefault="00A31D54" w:rsidP="00A31D54">
      <w:pPr>
        <w:tabs>
          <w:tab w:val="left" w:pos="7655"/>
        </w:tabs>
        <w:snapToGrid w:val="0"/>
        <w:ind w:firstLine="709"/>
        <w:jc w:val="both"/>
      </w:pPr>
      <w:r w:rsidRPr="00222310">
        <w:t xml:space="preserve">разместить постановление на официальном веб-сайте администрации района: </w:t>
      </w:r>
      <w:r w:rsidRPr="00222310">
        <w:rPr>
          <w:lang w:val="en-US"/>
        </w:rPr>
        <w:t>www</w:t>
      </w:r>
      <w:r w:rsidRPr="00222310">
        <w:t>.</w:t>
      </w:r>
      <w:r w:rsidRPr="00222310">
        <w:rPr>
          <w:lang w:val="en-US"/>
        </w:rPr>
        <w:t>nvraion</w:t>
      </w:r>
      <w:r w:rsidRPr="00222310">
        <w:t>.</w:t>
      </w:r>
      <w:r w:rsidRPr="00222310">
        <w:rPr>
          <w:lang w:val="en-US"/>
        </w:rPr>
        <w:t>ru</w:t>
      </w:r>
      <w:r w:rsidRPr="00222310">
        <w:t xml:space="preserve">; </w:t>
      </w:r>
    </w:p>
    <w:p w14:paraId="153CC04D" w14:textId="77C1EA46" w:rsidR="00A31D54" w:rsidRDefault="00A31D54" w:rsidP="00A2476F">
      <w:pPr>
        <w:tabs>
          <w:tab w:val="left" w:pos="7655"/>
        </w:tabs>
        <w:snapToGrid w:val="0"/>
        <w:ind w:firstLine="709"/>
        <w:jc w:val="both"/>
      </w:pPr>
      <w:r w:rsidRPr="00222310">
        <w:t>опубликовать постановление в приложении «Официальный бюллетень»                     к районной газете «Новости Приобья».</w:t>
      </w:r>
    </w:p>
    <w:p w14:paraId="111A6932" w14:textId="77777777" w:rsidR="00874E65" w:rsidRPr="00222310" w:rsidRDefault="00874E65" w:rsidP="00A2476F">
      <w:pPr>
        <w:tabs>
          <w:tab w:val="left" w:pos="7655"/>
        </w:tabs>
        <w:snapToGrid w:val="0"/>
        <w:ind w:firstLine="709"/>
        <w:jc w:val="both"/>
        <w:rPr>
          <w:rStyle w:val="af9"/>
          <w:color w:val="auto"/>
          <w:u w:val="none"/>
        </w:rPr>
      </w:pPr>
    </w:p>
    <w:p w14:paraId="1B4AF80D" w14:textId="4A5F2A87" w:rsidR="00681C49" w:rsidRDefault="00A31D54" w:rsidP="00A31D54">
      <w:pPr>
        <w:ind w:firstLine="708"/>
        <w:jc w:val="both"/>
      </w:pPr>
      <w:r w:rsidRPr="00222310">
        <w:t xml:space="preserve">3. </w:t>
      </w:r>
      <w:r w:rsidR="007752ED">
        <w:t>Постановление вступает в силу с 01 января 2025 года.</w:t>
      </w:r>
    </w:p>
    <w:p w14:paraId="3FEF5053" w14:textId="77777777" w:rsidR="007752ED" w:rsidRPr="00222310" w:rsidRDefault="007752ED" w:rsidP="00A31D54">
      <w:pPr>
        <w:ind w:firstLine="708"/>
        <w:jc w:val="both"/>
      </w:pPr>
    </w:p>
    <w:p w14:paraId="180F38FB" w14:textId="35A26470" w:rsidR="00BF12E7" w:rsidRPr="00222310" w:rsidRDefault="00874E65" w:rsidP="00A31D54">
      <w:pPr>
        <w:ind w:firstLine="708"/>
        <w:jc w:val="both"/>
      </w:pPr>
      <w:r>
        <w:t>4</w:t>
      </w:r>
      <w:r w:rsidR="00056BA2" w:rsidRPr="00222310">
        <w:t xml:space="preserve">. Контроль за выполнением постановления возложить на </w:t>
      </w:r>
      <w:r w:rsidR="00222310" w:rsidRPr="00222310">
        <w:t xml:space="preserve">заместителя главы района по развитию жилищно-коммунального комплекса, строительства, энергетики, транспорта и связи </w:t>
      </w:r>
      <w:r w:rsidR="00056BA2" w:rsidRPr="00222310">
        <w:t>Х.Ж. Абдуллина.</w:t>
      </w:r>
    </w:p>
    <w:p w14:paraId="1B09B39A" w14:textId="77777777" w:rsidR="00B01043" w:rsidRDefault="00B01043" w:rsidP="00BF12E7">
      <w:pPr>
        <w:jc w:val="both"/>
      </w:pPr>
    </w:p>
    <w:p w14:paraId="392E229A" w14:textId="77777777" w:rsidR="00B01043" w:rsidRDefault="00B01043" w:rsidP="00BF12E7">
      <w:pPr>
        <w:jc w:val="both"/>
      </w:pPr>
    </w:p>
    <w:p w14:paraId="39F24C81" w14:textId="77777777" w:rsidR="00616DE2" w:rsidRPr="00222E93" w:rsidRDefault="00BF12E7" w:rsidP="00892F54">
      <w:pPr>
        <w:jc w:val="both"/>
        <w:sectPr w:rsidR="00616DE2" w:rsidRPr="00222E93" w:rsidSect="00681C49">
          <w:headerReference w:type="default" r:id="rId9"/>
          <w:pgSz w:w="11906" w:h="16838"/>
          <w:pgMar w:top="284" w:right="567" w:bottom="993" w:left="1701" w:header="709" w:footer="709" w:gutter="0"/>
          <w:cols w:space="708"/>
          <w:docGrid w:linePitch="360"/>
        </w:sectPr>
      </w:pPr>
      <w:r>
        <w:t xml:space="preserve">Глава района                                                    </w:t>
      </w:r>
      <w:r w:rsidR="00893517">
        <w:t xml:space="preserve">                        </w:t>
      </w:r>
      <w:r w:rsidR="00A54D0C">
        <w:t xml:space="preserve">     Б.А. Саломатин</w:t>
      </w:r>
    </w:p>
    <w:p w14:paraId="2DBD9927" w14:textId="5865F376" w:rsidR="00871634" w:rsidRPr="00871634" w:rsidRDefault="00871634" w:rsidP="00871634">
      <w:pPr>
        <w:ind w:left="11340" w:hanging="850"/>
        <w:jc w:val="both"/>
      </w:pPr>
      <w:r w:rsidRPr="00871634">
        <w:lastRenderedPageBreak/>
        <w:t>Приложение  к постановлению</w:t>
      </w:r>
    </w:p>
    <w:p w14:paraId="5DA9316D" w14:textId="77777777" w:rsidR="00871634" w:rsidRPr="00871634" w:rsidRDefault="00871634" w:rsidP="00871634">
      <w:pPr>
        <w:ind w:left="11340" w:hanging="850"/>
        <w:jc w:val="both"/>
      </w:pPr>
      <w:r w:rsidRPr="00871634">
        <w:t xml:space="preserve">администрации района </w:t>
      </w:r>
    </w:p>
    <w:p w14:paraId="3EDA0EA5" w14:textId="77777777" w:rsidR="00871634" w:rsidRPr="00871634" w:rsidRDefault="00871634" w:rsidP="00871634">
      <w:pPr>
        <w:ind w:left="11340" w:hanging="850"/>
        <w:jc w:val="both"/>
        <w:rPr>
          <w:bCs/>
        </w:rPr>
      </w:pPr>
      <w:r w:rsidRPr="00871634">
        <w:t xml:space="preserve">от </w:t>
      </w:r>
    </w:p>
    <w:p w14:paraId="4E70A6EF" w14:textId="77777777" w:rsidR="00871634" w:rsidRPr="00871634" w:rsidRDefault="00871634" w:rsidP="00871634">
      <w:pPr>
        <w:tabs>
          <w:tab w:val="left" w:pos="8160"/>
        </w:tabs>
        <w:rPr>
          <w:bCs/>
        </w:rPr>
      </w:pPr>
    </w:p>
    <w:p w14:paraId="52C0F43E" w14:textId="77777777" w:rsidR="00871634" w:rsidRPr="00871634" w:rsidRDefault="00871634" w:rsidP="00871634">
      <w:pPr>
        <w:tabs>
          <w:tab w:val="left" w:pos="8160"/>
        </w:tabs>
        <w:rPr>
          <w:bCs/>
        </w:rPr>
      </w:pPr>
    </w:p>
    <w:p w14:paraId="4F66CB0F" w14:textId="77777777" w:rsidR="00871634" w:rsidRPr="00871634" w:rsidRDefault="00871634" w:rsidP="00871634">
      <w:pPr>
        <w:tabs>
          <w:tab w:val="left" w:pos="8160"/>
        </w:tabs>
        <w:jc w:val="center"/>
        <w:rPr>
          <w:b/>
        </w:rPr>
      </w:pPr>
      <w:r w:rsidRPr="00871634">
        <w:rPr>
          <w:b/>
        </w:rPr>
        <w:t>Муниципальная программа</w:t>
      </w:r>
    </w:p>
    <w:p w14:paraId="3588E4CD" w14:textId="77777777" w:rsidR="00871634" w:rsidRPr="00871634" w:rsidRDefault="00871634" w:rsidP="00871634">
      <w:pPr>
        <w:tabs>
          <w:tab w:val="left" w:pos="8160"/>
        </w:tabs>
        <w:jc w:val="center"/>
        <w:rPr>
          <w:b/>
        </w:rPr>
      </w:pPr>
      <w:r w:rsidRPr="00871634">
        <w:rPr>
          <w:b/>
        </w:rPr>
        <w:t>«Безопасность жизнедеятельности в Нижневартовском районе»</w:t>
      </w:r>
    </w:p>
    <w:p w14:paraId="5FBE6AF5" w14:textId="77777777" w:rsidR="00871634" w:rsidRPr="00871634" w:rsidRDefault="00871634" w:rsidP="00871634">
      <w:pPr>
        <w:tabs>
          <w:tab w:val="left" w:pos="8160"/>
        </w:tabs>
        <w:jc w:val="center"/>
        <w:rPr>
          <w:bCs/>
        </w:rPr>
      </w:pPr>
    </w:p>
    <w:p w14:paraId="271A14B8" w14:textId="77777777" w:rsidR="00871634" w:rsidRPr="00871634" w:rsidRDefault="00871634" w:rsidP="00871634">
      <w:pPr>
        <w:tabs>
          <w:tab w:val="left" w:pos="8160"/>
        </w:tabs>
        <w:jc w:val="center"/>
        <w:rPr>
          <w:b/>
        </w:rPr>
      </w:pPr>
      <w:r w:rsidRPr="00871634">
        <w:rPr>
          <w:b/>
          <w:bCs/>
        </w:rPr>
        <w:t>Паспорт муниципальной</w:t>
      </w:r>
      <w:r w:rsidRPr="00871634">
        <w:rPr>
          <w:b/>
        </w:rPr>
        <w:t xml:space="preserve"> программы </w:t>
      </w:r>
    </w:p>
    <w:p w14:paraId="2E9996E9" w14:textId="77777777" w:rsidR="00871634" w:rsidRPr="00871634" w:rsidRDefault="00871634" w:rsidP="00871634">
      <w:pPr>
        <w:tabs>
          <w:tab w:val="left" w:pos="8160"/>
        </w:tabs>
        <w:jc w:val="center"/>
        <w:rPr>
          <w:b/>
        </w:rPr>
      </w:pPr>
      <w:r w:rsidRPr="00871634">
        <w:rPr>
          <w:b/>
        </w:rPr>
        <w:t>«Безопасность жизнедеятельности в Нижневартовском районе»</w:t>
      </w:r>
    </w:p>
    <w:p w14:paraId="553F27BC" w14:textId="77777777" w:rsidR="00871634" w:rsidRPr="00871634" w:rsidRDefault="00871634" w:rsidP="00871634">
      <w:pPr>
        <w:tabs>
          <w:tab w:val="left" w:pos="8160"/>
        </w:tabs>
        <w:jc w:val="center"/>
        <w:rPr>
          <w:b/>
        </w:rPr>
      </w:pPr>
      <w:r w:rsidRPr="00871634">
        <w:rPr>
          <w:b/>
        </w:rPr>
        <w:t xml:space="preserve"> (далее – муниципальная программа, район)</w:t>
      </w:r>
    </w:p>
    <w:p w14:paraId="72E42EE3" w14:textId="77777777" w:rsidR="00871634" w:rsidRPr="00871634" w:rsidRDefault="00871634" w:rsidP="00871634">
      <w:pPr>
        <w:jc w:val="center"/>
        <w:rPr>
          <w:sz w:val="24"/>
          <w:szCs w:val="24"/>
        </w:rPr>
      </w:pPr>
    </w:p>
    <w:p w14:paraId="36E7A144" w14:textId="77777777" w:rsidR="00871634" w:rsidRPr="00871634" w:rsidRDefault="00871634" w:rsidP="00871634">
      <w:pPr>
        <w:jc w:val="center"/>
        <w:rPr>
          <w:sz w:val="24"/>
          <w:szCs w:val="24"/>
        </w:rPr>
      </w:pPr>
      <w:r w:rsidRPr="00871634">
        <w:rPr>
          <w:sz w:val="24"/>
          <w:szCs w:val="24"/>
        </w:rPr>
        <w:t>1.Основные положения</w:t>
      </w:r>
    </w:p>
    <w:p w14:paraId="6F228FA2" w14:textId="77777777" w:rsidR="00871634" w:rsidRPr="00871634" w:rsidRDefault="00871634" w:rsidP="00871634">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446"/>
        <w:gridCol w:w="8222"/>
      </w:tblGrid>
      <w:tr w:rsidR="00871634" w:rsidRPr="00871634" w14:paraId="1B870EF5" w14:textId="77777777" w:rsidTr="001F11E1">
        <w:trPr>
          <w:trHeight w:val="348"/>
        </w:trPr>
        <w:tc>
          <w:tcPr>
            <w:tcW w:w="7446" w:type="dxa"/>
          </w:tcPr>
          <w:p w14:paraId="1BED2334"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 xml:space="preserve">Куратор муниципальной программы </w:t>
            </w:r>
          </w:p>
        </w:tc>
        <w:tc>
          <w:tcPr>
            <w:tcW w:w="8222" w:type="dxa"/>
          </w:tcPr>
          <w:p w14:paraId="736C4459" w14:textId="77777777" w:rsidR="00871634" w:rsidRPr="00871634" w:rsidRDefault="00871634" w:rsidP="00871634">
            <w:pPr>
              <w:widowControl w:val="0"/>
              <w:autoSpaceDE w:val="0"/>
              <w:autoSpaceDN w:val="0"/>
              <w:adjustRightInd w:val="0"/>
              <w:contextualSpacing/>
              <w:jc w:val="both"/>
              <w:rPr>
                <w:i/>
                <w:sz w:val="24"/>
                <w:szCs w:val="24"/>
              </w:rPr>
            </w:pPr>
            <w:r w:rsidRPr="00871634">
              <w:rPr>
                <w:sz w:val="24"/>
                <w:szCs w:val="24"/>
              </w:rPr>
              <w:t>заместитель главы района по развитию жилищно-коммунального комплекса, строительства, энергетики, транспорта и связи</w:t>
            </w:r>
          </w:p>
        </w:tc>
      </w:tr>
      <w:tr w:rsidR="00871634" w:rsidRPr="00871634" w14:paraId="6A1B4AB8" w14:textId="77777777" w:rsidTr="001F11E1">
        <w:trPr>
          <w:trHeight w:val="589"/>
        </w:trPr>
        <w:tc>
          <w:tcPr>
            <w:tcW w:w="7446" w:type="dxa"/>
          </w:tcPr>
          <w:p w14:paraId="275593F6"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Ответственный исполнитель муниципальной программы</w:t>
            </w:r>
          </w:p>
        </w:tc>
        <w:tc>
          <w:tcPr>
            <w:tcW w:w="8222" w:type="dxa"/>
          </w:tcPr>
          <w:p w14:paraId="191A1EBC" w14:textId="77777777" w:rsidR="00871634" w:rsidRPr="00871634" w:rsidRDefault="00871634" w:rsidP="00871634">
            <w:pPr>
              <w:jc w:val="both"/>
              <w:rPr>
                <w:sz w:val="22"/>
                <w:szCs w:val="22"/>
              </w:rPr>
            </w:pPr>
            <w:r w:rsidRPr="00871634">
              <w:rPr>
                <w:sz w:val="22"/>
                <w:szCs w:val="22"/>
              </w:rPr>
              <w:t>муниципальное казенное учреждение Нижневартовского района «Управление по делам гражданской обороны и чрезвычайным ситуациям</w:t>
            </w:r>
          </w:p>
          <w:p w14:paraId="1A19C806" w14:textId="77777777" w:rsidR="00871634" w:rsidRPr="00871634" w:rsidRDefault="00871634" w:rsidP="00871634">
            <w:pPr>
              <w:widowControl w:val="0"/>
              <w:autoSpaceDE w:val="0"/>
              <w:autoSpaceDN w:val="0"/>
              <w:adjustRightInd w:val="0"/>
              <w:jc w:val="both"/>
              <w:rPr>
                <w:i/>
                <w:sz w:val="22"/>
                <w:szCs w:val="22"/>
              </w:rPr>
            </w:pPr>
          </w:p>
        </w:tc>
      </w:tr>
      <w:tr w:rsidR="00871634" w:rsidRPr="00871634" w14:paraId="408AAC6B" w14:textId="77777777" w:rsidTr="001F11E1">
        <w:trPr>
          <w:trHeight w:val="451"/>
        </w:trPr>
        <w:tc>
          <w:tcPr>
            <w:tcW w:w="7446" w:type="dxa"/>
          </w:tcPr>
          <w:p w14:paraId="340E6C0E"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Период реализации муниципальной программы</w:t>
            </w:r>
          </w:p>
        </w:tc>
        <w:tc>
          <w:tcPr>
            <w:tcW w:w="8222" w:type="dxa"/>
          </w:tcPr>
          <w:p w14:paraId="28542E8D" w14:textId="77777777" w:rsidR="00871634" w:rsidRPr="00871634" w:rsidRDefault="00871634" w:rsidP="00871634">
            <w:pPr>
              <w:widowControl w:val="0"/>
              <w:autoSpaceDE w:val="0"/>
              <w:autoSpaceDN w:val="0"/>
              <w:adjustRightInd w:val="0"/>
              <w:jc w:val="both"/>
              <w:rPr>
                <w:iCs/>
                <w:sz w:val="22"/>
                <w:szCs w:val="22"/>
              </w:rPr>
            </w:pPr>
            <w:r w:rsidRPr="00871634">
              <w:rPr>
                <w:iCs/>
                <w:sz w:val="22"/>
                <w:szCs w:val="22"/>
              </w:rPr>
              <w:t>2024-2030 годы</w:t>
            </w:r>
          </w:p>
        </w:tc>
      </w:tr>
      <w:tr w:rsidR="00871634" w:rsidRPr="00871634" w14:paraId="56EBC457" w14:textId="77777777" w:rsidTr="001F11E1">
        <w:trPr>
          <w:trHeight w:val="354"/>
        </w:trPr>
        <w:tc>
          <w:tcPr>
            <w:tcW w:w="7446" w:type="dxa"/>
            <w:vMerge w:val="restart"/>
          </w:tcPr>
          <w:p w14:paraId="23054C81"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 xml:space="preserve">Цели муниципальной программы </w:t>
            </w:r>
          </w:p>
        </w:tc>
        <w:tc>
          <w:tcPr>
            <w:tcW w:w="8222" w:type="dxa"/>
          </w:tcPr>
          <w:p w14:paraId="1D54BD38" w14:textId="77777777" w:rsidR="00871634" w:rsidRPr="00871634" w:rsidRDefault="00871634" w:rsidP="00871634">
            <w:pPr>
              <w:jc w:val="both"/>
              <w:rPr>
                <w:sz w:val="22"/>
                <w:szCs w:val="22"/>
              </w:rPr>
            </w:pPr>
            <w:r w:rsidRPr="00871634">
              <w:rPr>
                <w:sz w:val="22"/>
                <w:szCs w:val="22"/>
              </w:rPr>
              <w:t>1. Повышение уровня пожарной безопасности на территории района</w:t>
            </w:r>
          </w:p>
        </w:tc>
      </w:tr>
      <w:tr w:rsidR="00871634" w:rsidRPr="00871634" w14:paraId="1784C93C" w14:textId="77777777" w:rsidTr="001F11E1">
        <w:trPr>
          <w:trHeight w:val="460"/>
        </w:trPr>
        <w:tc>
          <w:tcPr>
            <w:tcW w:w="7446" w:type="dxa"/>
            <w:vMerge/>
          </w:tcPr>
          <w:p w14:paraId="2DD823E2" w14:textId="77777777" w:rsidR="00871634" w:rsidRPr="00871634" w:rsidRDefault="00871634" w:rsidP="00871634">
            <w:pPr>
              <w:widowControl w:val="0"/>
              <w:autoSpaceDE w:val="0"/>
              <w:autoSpaceDN w:val="0"/>
              <w:adjustRightInd w:val="0"/>
              <w:contextualSpacing/>
              <w:jc w:val="both"/>
              <w:rPr>
                <w:sz w:val="22"/>
                <w:szCs w:val="22"/>
              </w:rPr>
            </w:pPr>
          </w:p>
        </w:tc>
        <w:tc>
          <w:tcPr>
            <w:tcW w:w="8222" w:type="dxa"/>
          </w:tcPr>
          <w:p w14:paraId="57E56C9E" w14:textId="77777777" w:rsidR="00871634" w:rsidRPr="00871634" w:rsidRDefault="00871634" w:rsidP="00871634">
            <w:pPr>
              <w:jc w:val="both"/>
              <w:rPr>
                <w:sz w:val="22"/>
                <w:szCs w:val="22"/>
              </w:rPr>
            </w:pPr>
            <w:r w:rsidRPr="00871634">
              <w:rPr>
                <w:sz w:val="22"/>
                <w:szCs w:val="22"/>
              </w:rPr>
              <w:t>2. Повышение защиты населения и территории района от угроз природного и техногенного характера</w:t>
            </w:r>
          </w:p>
        </w:tc>
      </w:tr>
      <w:tr w:rsidR="00871634" w:rsidRPr="00871634" w14:paraId="536CC403" w14:textId="77777777" w:rsidTr="001F11E1">
        <w:trPr>
          <w:trHeight w:val="460"/>
        </w:trPr>
        <w:tc>
          <w:tcPr>
            <w:tcW w:w="7446" w:type="dxa"/>
            <w:vMerge/>
          </w:tcPr>
          <w:p w14:paraId="5C28C27C" w14:textId="77777777" w:rsidR="00871634" w:rsidRPr="00871634" w:rsidRDefault="00871634" w:rsidP="00871634">
            <w:pPr>
              <w:widowControl w:val="0"/>
              <w:autoSpaceDE w:val="0"/>
              <w:autoSpaceDN w:val="0"/>
              <w:adjustRightInd w:val="0"/>
              <w:contextualSpacing/>
              <w:jc w:val="both"/>
              <w:rPr>
                <w:sz w:val="22"/>
                <w:szCs w:val="22"/>
              </w:rPr>
            </w:pPr>
          </w:p>
        </w:tc>
        <w:tc>
          <w:tcPr>
            <w:tcW w:w="8222" w:type="dxa"/>
          </w:tcPr>
          <w:p w14:paraId="22B9F806" w14:textId="77777777" w:rsidR="00871634" w:rsidRPr="00871634" w:rsidRDefault="00871634" w:rsidP="00871634">
            <w:pPr>
              <w:widowControl w:val="0"/>
              <w:autoSpaceDE w:val="0"/>
              <w:autoSpaceDN w:val="0"/>
              <w:adjustRightInd w:val="0"/>
              <w:jc w:val="both"/>
              <w:rPr>
                <w:i/>
                <w:sz w:val="22"/>
                <w:szCs w:val="22"/>
              </w:rPr>
            </w:pPr>
            <w:r w:rsidRPr="00871634">
              <w:rPr>
                <w:sz w:val="22"/>
                <w:szCs w:val="22"/>
              </w:rPr>
              <w:t>3. Создание условий для осуществления эффективной деятельности муниципального учреждения</w:t>
            </w:r>
          </w:p>
        </w:tc>
      </w:tr>
      <w:tr w:rsidR="00871634" w:rsidRPr="00871634" w14:paraId="5798B58F" w14:textId="77777777" w:rsidTr="001F11E1">
        <w:trPr>
          <w:trHeight w:val="224"/>
        </w:trPr>
        <w:tc>
          <w:tcPr>
            <w:tcW w:w="7446" w:type="dxa"/>
            <w:vMerge w:val="restart"/>
          </w:tcPr>
          <w:p w14:paraId="0EA88C06"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 xml:space="preserve">Подпрограммы </w:t>
            </w:r>
          </w:p>
        </w:tc>
        <w:tc>
          <w:tcPr>
            <w:tcW w:w="8222" w:type="dxa"/>
            <w:shd w:val="clear" w:color="auto" w:fill="auto"/>
          </w:tcPr>
          <w:p w14:paraId="731068FD" w14:textId="77777777" w:rsidR="00871634" w:rsidRPr="00871634" w:rsidRDefault="00871634" w:rsidP="00871634">
            <w:pPr>
              <w:jc w:val="both"/>
              <w:rPr>
                <w:sz w:val="22"/>
                <w:szCs w:val="22"/>
              </w:rPr>
            </w:pPr>
            <w:r w:rsidRPr="00871634">
              <w:rPr>
                <w:sz w:val="22"/>
                <w:szCs w:val="22"/>
              </w:rPr>
              <w:t xml:space="preserve">1. Укрепление пожарной безопасности в районе </w:t>
            </w:r>
          </w:p>
        </w:tc>
      </w:tr>
      <w:tr w:rsidR="00871634" w:rsidRPr="00871634" w14:paraId="07333163" w14:textId="77777777" w:rsidTr="001F11E1">
        <w:trPr>
          <w:trHeight w:val="451"/>
        </w:trPr>
        <w:tc>
          <w:tcPr>
            <w:tcW w:w="7446" w:type="dxa"/>
            <w:vMerge/>
          </w:tcPr>
          <w:p w14:paraId="187A0E56" w14:textId="77777777" w:rsidR="00871634" w:rsidRPr="00871634" w:rsidRDefault="00871634" w:rsidP="00871634">
            <w:pPr>
              <w:widowControl w:val="0"/>
              <w:autoSpaceDE w:val="0"/>
              <w:autoSpaceDN w:val="0"/>
              <w:adjustRightInd w:val="0"/>
              <w:contextualSpacing/>
              <w:jc w:val="both"/>
              <w:rPr>
                <w:sz w:val="22"/>
                <w:szCs w:val="22"/>
              </w:rPr>
            </w:pPr>
          </w:p>
        </w:tc>
        <w:tc>
          <w:tcPr>
            <w:tcW w:w="8222" w:type="dxa"/>
            <w:shd w:val="clear" w:color="auto" w:fill="auto"/>
          </w:tcPr>
          <w:p w14:paraId="1D84B57D" w14:textId="77777777" w:rsidR="00871634" w:rsidRPr="00871634" w:rsidRDefault="00871634" w:rsidP="00871634">
            <w:pPr>
              <w:jc w:val="both"/>
              <w:rPr>
                <w:sz w:val="22"/>
                <w:szCs w:val="22"/>
              </w:rPr>
            </w:pPr>
            <w:r w:rsidRPr="00871634">
              <w:rPr>
                <w:sz w:val="22"/>
                <w:szCs w:val="22"/>
              </w:rPr>
              <w:t xml:space="preserve">2. Организация и обеспечение мероприятий в сфере гражданской обороны, защиты населения и территории района от чрезвычайных ситуаций                 </w:t>
            </w:r>
          </w:p>
        </w:tc>
      </w:tr>
      <w:tr w:rsidR="00871634" w:rsidRPr="00871634" w14:paraId="55A5C717" w14:textId="77777777" w:rsidTr="001F11E1">
        <w:trPr>
          <w:trHeight w:val="451"/>
        </w:trPr>
        <w:tc>
          <w:tcPr>
            <w:tcW w:w="7446" w:type="dxa"/>
            <w:vMerge/>
          </w:tcPr>
          <w:p w14:paraId="51FA668D" w14:textId="77777777" w:rsidR="00871634" w:rsidRPr="00871634" w:rsidRDefault="00871634" w:rsidP="00871634">
            <w:pPr>
              <w:widowControl w:val="0"/>
              <w:autoSpaceDE w:val="0"/>
              <w:autoSpaceDN w:val="0"/>
              <w:adjustRightInd w:val="0"/>
              <w:contextualSpacing/>
              <w:jc w:val="both"/>
              <w:rPr>
                <w:sz w:val="22"/>
                <w:szCs w:val="22"/>
              </w:rPr>
            </w:pPr>
          </w:p>
        </w:tc>
        <w:tc>
          <w:tcPr>
            <w:tcW w:w="8222" w:type="dxa"/>
            <w:shd w:val="clear" w:color="auto" w:fill="auto"/>
          </w:tcPr>
          <w:p w14:paraId="0E3D02EC" w14:textId="77777777" w:rsidR="00871634" w:rsidRPr="00871634" w:rsidRDefault="00871634" w:rsidP="00871634">
            <w:pPr>
              <w:jc w:val="both"/>
              <w:rPr>
                <w:sz w:val="22"/>
                <w:szCs w:val="22"/>
              </w:rPr>
            </w:pPr>
            <w:r w:rsidRPr="00871634">
              <w:rPr>
                <w:sz w:val="22"/>
                <w:szCs w:val="22"/>
              </w:rPr>
              <w:t>3. Создание условий для выполнения функций, возложенных на муниципальное казенное учреждение Нижневартовского района «Управление по делам гражданской обороны и чрезвычайным ситуациям»</w:t>
            </w:r>
          </w:p>
        </w:tc>
      </w:tr>
      <w:tr w:rsidR="00871634" w:rsidRPr="00871634" w14:paraId="59492880" w14:textId="77777777" w:rsidTr="001F11E1">
        <w:trPr>
          <w:trHeight w:val="451"/>
        </w:trPr>
        <w:tc>
          <w:tcPr>
            <w:tcW w:w="7446" w:type="dxa"/>
          </w:tcPr>
          <w:p w14:paraId="53D38F67"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Объемы финансового обеспечения за весь период реализации</w:t>
            </w:r>
          </w:p>
        </w:tc>
        <w:tc>
          <w:tcPr>
            <w:tcW w:w="8222" w:type="dxa"/>
            <w:shd w:val="clear" w:color="auto" w:fill="auto"/>
          </w:tcPr>
          <w:p w14:paraId="76313848" w14:textId="2F4DF08D" w:rsidR="00871634" w:rsidRPr="00871634" w:rsidRDefault="00160A75" w:rsidP="00871634">
            <w:pPr>
              <w:jc w:val="both"/>
              <w:rPr>
                <w:sz w:val="22"/>
                <w:szCs w:val="22"/>
              </w:rPr>
            </w:pPr>
            <w:r>
              <w:rPr>
                <w:sz w:val="22"/>
                <w:szCs w:val="22"/>
              </w:rPr>
              <w:t>351 004,0</w:t>
            </w:r>
            <w:bookmarkStart w:id="0" w:name="_GoBack"/>
            <w:bookmarkEnd w:id="0"/>
            <w:r w:rsidR="00697CB1">
              <w:t xml:space="preserve"> </w:t>
            </w:r>
            <w:r w:rsidR="00871634" w:rsidRPr="00871634">
              <w:rPr>
                <w:sz w:val="22"/>
                <w:szCs w:val="22"/>
              </w:rPr>
              <w:t>тыс.</w:t>
            </w:r>
            <w:r w:rsidR="00871634">
              <w:rPr>
                <w:sz w:val="22"/>
                <w:szCs w:val="22"/>
              </w:rPr>
              <w:t xml:space="preserve"> </w:t>
            </w:r>
            <w:r w:rsidR="00871634" w:rsidRPr="00871634">
              <w:rPr>
                <w:sz w:val="22"/>
                <w:szCs w:val="22"/>
              </w:rPr>
              <w:t>руб.</w:t>
            </w:r>
          </w:p>
        </w:tc>
      </w:tr>
      <w:tr w:rsidR="00871634" w:rsidRPr="00871634" w14:paraId="2E2DAC45" w14:textId="77777777" w:rsidTr="001F11E1">
        <w:trPr>
          <w:trHeight w:val="451"/>
        </w:trPr>
        <w:tc>
          <w:tcPr>
            <w:tcW w:w="7446" w:type="dxa"/>
          </w:tcPr>
          <w:p w14:paraId="66A3AA90" w14:textId="77777777" w:rsidR="00871634" w:rsidRPr="00871634" w:rsidRDefault="00871634" w:rsidP="00871634">
            <w:pPr>
              <w:widowControl w:val="0"/>
              <w:autoSpaceDE w:val="0"/>
              <w:autoSpaceDN w:val="0"/>
              <w:adjustRightInd w:val="0"/>
              <w:contextualSpacing/>
              <w:jc w:val="both"/>
              <w:rPr>
                <w:sz w:val="22"/>
                <w:szCs w:val="22"/>
              </w:rPr>
            </w:pPr>
            <w:r w:rsidRPr="00871634">
              <w:rPr>
                <w:sz w:val="22"/>
                <w:szCs w:val="22"/>
              </w:rPr>
              <w:t>Связь с национальными целями развития Российской Федерации/ государственными программами Ханты-Мансийского автономного округа-Югры</w:t>
            </w:r>
          </w:p>
        </w:tc>
        <w:tc>
          <w:tcPr>
            <w:tcW w:w="8222" w:type="dxa"/>
            <w:shd w:val="clear" w:color="auto" w:fill="auto"/>
          </w:tcPr>
          <w:p w14:paraId="2FD33E04" w14:textId="77777777" w:rsidR="00871634" w:rsidRPr="00871634" w:rsidRDefault="00871634" w:rsidP="00871634">
            <w:pPr>
              <w:spacing w:after="200"/>
              <w:rPr>
                <w:rFonts w:eastAsia="Arial"/>
                <w:color w:val="000000"/>
                <w:sz w:val="22"/>
                <w:szCs w:val="22"/>
                <w:lang w:eastAsia="en-US"/>
              </w:rPr>
            </w:pPr>
            <w:r w:rsidRPr="00871634">
              <w:rPr>
                <w:rFonts w:eastAsia="Arial"/>
                <w:color w:val="000000"/>
                <w:sz w:val="22"/>
                <w:szCs w:val="22"/>
                <w:lang w:eastAsia="en-US"/>
              </w:rPr>
              <w:t>-</w:t>
            </w:r>
          </w:p>
          <w:p w14:paraId="55FEE1EA" w14:textId="77777777" w:rsidR="00871634" w:rsidRPr="00871634" w:rsidRDefault="00871634" w:rsidP="00871634">
            <w:pPr>
              <w:rPr>
                <w:sz w:val="22"/>
                <w:szCs w:val="22"/>
              </w:rPr>
            </w:pPr>
          </w:p>
        </w:tc>
      </w:tr>
    </w:tbl>
    <w:p w14:paraId="293699E0" w14:textId="77777777" w:rsidR="00871634" w:rsidRPr="00871634" w:rsidRDefault="00871634" w:rsidP="00871634">
      <w:pPr>
        <w:tabs>
          <w:tab w:val="left" w:pos="8160"/>
        </w:tabs>
        <w:rPr>
          <w:b/>
          <w:bCs/>
        </w:rPr>
        <w:sectPr w:rsidR="00871634" w:rsidRPr="00871634" w:rsidSect="00940D81">
          <w:headerReference w:type="default" r:id="rId10"/>
          <w:pgSz w:w="16840" w:h="11907" w:orient="landscape" w:code="9"/>
          <w:pgMar w:top="1701" w:right="1134" w:bottom="567" w:left="1134" w:header="720" w:footer="720" w:gutter="0"/>
          <w:cols w:space="720"/>
          <w:noEndnote/>
          <w:docGrid w:linePitch="381"/>
        </w:sectPr>
      </w:pPr>
    </w:p>
    <w:p w14:paraId="2EB9F2CE" w14:textId="77777777" w:rsidR="00871634" w:rsidRPr="00871634" w:rsidRDefault="00871634" w:rsidP="00871634">
      <w:pPr>
        <w:jc w:val="center"/>
        <w:rPr>
          <w:sz w:val="22"/>
          <w:szCs w:val="22"/>
        </w:rPr>
      </w:pPr>
      <w:r w:rsidRPr="00871634">
        <w:rPr>
          <w:sz w:val="22"/>
          <w:szCs w:val="22"/>
        </w:rPr>
        <w:lastRenderedPageBreak/>
        <w:t>2. Показатели муниципальной программы</w:t>
      </w:r>
    </w:p>
    <w:p w14:paraId="2EA486CE" w14:textId="77777777" w:rsidR="00871634" w:rsidRPr="00871634" w:rsidRDefault="00871634" w:rsidP="00871634">
      <w:pPr>
        <w:rPr>
          <w:rFonts w:eastAsia="Calibri"/>
          <w:sz w:val="22"/>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51"/>
        <w:gridCol w:w="708"/>
        <w:gridCol w:w="709"/>
        <w:gridCol w:w="709"/>
        <w:gridCol w:w="1417"/>
        <w:gridCol w:w="1985"/>
        <w:gridCol w:w="1275"/>
        <w:gridCol w:w="1134"/>
      </w:tblGrid>
      <w:tr w:rsidR="00871634" w:rsidRPr="00871634" w14:paraId="0BD960BC" w14:textId="77777777" w:rsidTr="001F11E1">
        <w:trPr>
          <w:trHeight w:val="444"/>
        </w:trPr>
        <w:tc>
          <w:tcPr>
            <w:tcW w:w="562" w:type="dxa"/>
            <w:vMerge w:val="restart"/>
          </w:tcPr>
          <w:p w14:paraId="78D448A0" w14:textId="77777777" w:rsidR="00871634" w:rsidRPr="00871634" w:rsidRDefault="00871634" w:rsidP="00871634">
            <w:pPr>
              <w:jc w:val="center"/>
              <w:rPr>
                <w:sz w:val="22"/>
                <w:szCs w:val="22"/>
              </w:rPr>
            </w:pPr>
            <w:r w:rsidRPr="00871634">
              <w:rPr>
                <w:sz w:val="22"/>
                <w:szCs w:val="22"/>
              </w:rPr>
              <w:t>№ п/п</w:t>
            </w:r>
          </w:p>
        </w:tc>
        <w:tc>
          <w:tcPr>
            <w:tcW w:w="2127" w:type="dxa"/>
            <w:vMerge w:val="restart"/>
          </w:tcPr>
          <w:p w14:paraId="02F32062" w14:textId="77777777" w:rsidR="00871634" w:rsidRPr="00871634" w:rsidRDefault="00871634" w:rsidP="00871634">
            <w:pPr>
              <w:jc w:val="center"/>
              <w:rPr>
                <w:sz w:val="22"/>
                <w:szCs w:val="22"/>
              </w:rPr>
            </w:pPr>
            <w:r w:rsidRPr="00871634">
              <w:rPr>
                <w:sz w:val="22"/>
                <w:szCs w:val="22"/>
              </w:rPr>
              <w:t>Наименование показателя</w:t>
            </w:r>
          </w:p>
        </w:tc>
        <w:tc>
          <w:tcPr>
            <w:tcW w:w="1134" w:type="dxa"/>
            <w:vMerge w:val="restart"/>
          </w:tcPr>
          <w:p w14:paraId="442E05A0" w14:textId="77777777" w:rsidR="00871634" w:rsidRPr="00871634" w:rsidRDefault="00871634" w:rsidP="00871634">
            <w:pPr>
              <w:jc w:val="center"/>
              <w:rPr>
                <w:sz w:val="22"/>
                <w:szCs w:val="22"/>
                <w:highlight w:val="yellow"/>
              </w:rPr>
            </w:pPr>
            <w:r w:rsidRPr="00871634">
              <w:rPr>
                <w:sz w:val="22"/>
                <w:szCs w:val="22"/>
              </w:rPr>
              <w:t>Единица измерения (по ОКЕИ)</w:t>
            </w:r>
          </w:p>
        </w:tc>
        <w:tc>
          <w:tcPr>
            <w:tcW w:w="1417" w:type="dxa"/>
            <w:gridSpan w:val="2"/>
          </w:tcPr>
          <w:p w14:paraId="349AA38B" w14:textId="77777777" w:rsidR="00871634" w:rsidRPr="00871634" w:rsidRDefault="00871634" w:rsidP="00871634">
            <w:pPr>
              <w:jc w:val="center"/>
              <w:rPr>
                <w:sz w:val="22"/>
                <w:szCs w:val="22"/>
              </w:rPr>
            </w:pPr>
            <w:r w:rsidRPr="00871634">
              <w:rPr>
                <w:sz w:val="22"/>
                <w:szCs w:val="22"/>
              </w:rPr>
              <w:t>Базовое значение</w:t>
            </w:r>
          </w:p>
        </w:tc>
        <w:tc>
          <w:tcPr>
            <w:tcW w:w="5103" w:type="dxa"/>
            <w:gridSpan w:val="6"/>
            <w:tcBorders>
              <w:bottom w:val="single" w:sz="4" w:space="0" w:color="auto"/>
            </w:tcBorders>
          </w:tcPr>
          <w:p w14:paraId="2B80E2DD" w14:textId="77777777" w:rsidR="00871634" w:rsidRPr="00871634" w:rsidRDefault="00871634" w:rsidP="00871634">
            <w:pPr>
              <w:jc w:val="center"/>
              <w:rPr>
                <w:sz w:val="22"/>
                <w:szCs w:val="22"/>
              </w:rPr>
            </w:pPr>
            <w:r w:rsidRPr="00871634">
              <w:rPr>
                <w:sz w:val="22"/>
                <w:szCs w:val="22"/>
              </w:rPr>
              <w:t>Значение показателя по годам</w:t>
            </w:r>
          </w:p>
        </w:tc>
        <w:tc>
          <w:tcPr>
            <w:tcW w:w="1985" w:type="dxa"/>
            <w:vMerge w:val="restart"/>
          </w:tcPr>
          <w:p w14:paraId="0A8C0A2F" w14:textId="77777777" w:rsidR="00871634" w:rsidRPr="00871634" w:rsidRDefault="00871634" w:rsidP="00871634">
            <w:pPr>
              <w:jc w:val="center"/>
              <w:rPr>
                <w:sz w:val="22"/>
                <w:szCs w:val="22"/>
              </w:rPr>
            </w:pPr>
            <w:r w:rsidRPr="00871634">
              <w:rPr>
                <w:sz w:val="22"/>
                <w:szCs w:val="22"/>
              </w:rPr>
              <w:t>Документ</w:t>
            </w:r>
          </w:p>
        </w:tc>
        <w:tc>
          <w:tcPr>
            <w:tcW w:w="1275" w:type="dxa"/>
            <w:vMerge w:val="restart"/>
          </w:tcPr>
          <w:p w14:paraId="396F7502" w14:textId="77777777" w:rsidR="00871634" w:rsidRPr="00871634" w:rsidRDefault="00871634" w:rsidP="00871634">
            <w:pPr>
              <w:jc w:val="center"/>
              <w:rPr>
                <w:sz w:val="22"/>
                <w:szCs w:val="22"/>
              </w:rPr>
            </w:pPr>
            <w:r w:rsidRPr="00871634">
              <w:rPr>
                <w:sz w:val="22"/>
                <w:szCs w:val="22"/>
              </w:rPr>
              <w:t>Ответственный за достижение показателя</w:t>
            </w:r>
          </w:p>
        </w:tc>
        <w:tc>
          <w:tcPr>
            <w:tcW w:w="1134" w:type="dxa"/>
            <w:vMerge w:val="restart"/>
            <w:shd w:val="clear" w:color="auto" w:fill="FFFFFF"/>
          </w:tcPr>
          <w:p w14:paraId="03E88F98" w14:textId="77777777" w:rsidR="00871634" w:rsidRPr="00871634" w:rsidRDefault="00871634" w:rsidP="00871634">
            <w:pPr>
              <w:jc w:val="center"/>
              <w:rPr>
                <w:sz w:val="22"/>
                <w:szCs w:val="22"/>
              </w:rPr>
            </w:pPr>
            <w:r w:rsidRPr="00871634">
              <w:rPr>
                <w:sz w:val="22"/>
                <w:szCs w:val="22"/>
              </w:rPr>
              <w:t>Связь с показателями национальных целей</w:t>
            </w:r>
          </w:p>
        </w:tc>
      </w:tr>
      <w:tr w:rsidR="00871634" w:rsidRPr="00871634" w14:paraId="3B3853C0" w14:textId="77777777" w:rsidTr="001F11E1">
        <w:trPr>
          <w:trHeight w:val="594"/>
        </w:trPr>
        <w:tc>
          <w:tcPr>
            <w:tcW w:w="562" w:type="dxa"/>
            <w:vMerge/>
          </w:tcPr>
          <w:p w14:paraId="2D60CDB6" w14:textId="77777777" w:rsidR="00871634" w:rsidRPr="00871634" w:rsidRDefault="00871634" w:rsidP="00871634">
            <w:pPr>
              <w:rPr>
                <w:sz w:val="22"/>
                <w:szCs w:val="22"/>
              </w:rPr>
            </w:pPr>
          </w:p>
        </w:tc>
        <w:tc>
          <w:tcPr>
            <w:tcW w:w="2127" w:type="dxa"/>
            <w:vMerge/>
          </w:tcPr>
          <w:p w14:paraId="75C0888B" w14:textId="77777777" w:rsidR="00871634" w:rsidRPr="00871634" w:rsidRDefault="00871634" w:rsidP="00871634">
            <w:pPr>
              <w:rPr>
                <w:sz w:val="22"/>
                <w:szCs w:val="22"/>
              </w:rPr>
            </w:pPr>
          </w:p>
        </w:tc>
        <w:tc>
          <w:tcPr>
            <w:tcW w:w="1134" w:type="dxa"/>
            <w:vMerge/>
          </w:tcPr>
          <w:p w14:paraId="76433CFF" w14:textId="77777777" w:rsidR="00871634" w:rsidRPr="00871634" w:rsidRDefault="00871634" w:rsidP="00871634">
            <w:pPr>
              <w:rPr>
                <w:sz w:val="22"/>
                <w:szCs w:val="22"/>
              </w:rPr>
            </w:pPr>
          </w:p>
        </w:tc>
        <w:tc>
          <w:tcPr>
            <w:tcW w:w="708" w:type="dxa"/>
          </w:tcPr>
          <w:p w14:paraId="0C87F043" w14:textId="77777777" w:rsidR="00871634" w:rsidRPr="00871634" w:rsidRDefault="00871634" w:rsidP="00871634">
            <w:pPr>
              <w:rPr>
                <w:sz w:val="22"/>
                <w:szCs w:val="22"/>
              </w:rPr>
            </w:pPr>
            <w:r w:rsidRPr="00871634">
              <w:rPr>
                <w:sz w:val="22"/>
                <w:szCs w:val="22"/>
              </w:rPr>
              <w:t>значение</w:t>
            </w:r>
          </w:p>
        </w:tc>
        <w:tc>
          <w:tcPr>
            <w:tcW w:w="709" w:type="dxa"/>
            <w:tcBorders>
              <w:right w:val="single" w:sz="4" w:space="0" w:color="auto"/>
            </w:tcBorders>
          </w:tcPr>
          <w:p w14:paraId="5618E3ED" w14:textId="77777777" w:rsidR="00871634" w:rsidRPr="00871634" w:rsidRDefault="00871634" w:rsidP="00871634">
            <w:pPr>
              <w:rPr>
                <w:sz w:val="22"/>
                <w:szCs w:val="22"/>
              </w:rPr>
            </w:pPr>
            <w:r w:rsidRPr="00871634">
              <w:rPr>
                <w:sz w:val="22"/>
                <w:szCs w:val="22"/>
              </w:rPr>
              <w:t>год</w:t>
            </w:r>
          </w:p>
        </w:tc>
        <w:tc>
          <w:tcPr>
            <w:tcW w:w="709" w:type="dxa"/>
            <w:tcBorders>
              <w:top w:val="single" w:sz="4" w:space="0" w:color="auto"/>
              <w:left w:val="single" w:sz="4" w:space="0" w:color="auto"/>
              <w:bottom w:val="single" w:sz="4" w:space="0" w:color="auto"/>
              <w:right w:val="single" w:sz="4" w:space="0" w:color="auto"/>
            </w:tcBorders>
          </w:tcPr>
          <w:p w14:paraId="13ECCDAC" w14:textId="77777777" w:rsidR="00871634" w:rsidRPr="00871634" w:rsidRDefault="00871634" w:rsidP="00871634">
            <w:pPr>
              <w:rPr>
                <w:sz w:val="22"/>
                <w:szCs w:val="22"/>
              </w:rPr>
            </w:pPr>
            <w:r w:rsidRPr="00871634">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14:paraId="7E9AF967" w14:textId="77777777" w:rsidR="00871634" w:rsidRPr="00871634" w:rsidRDefault="00871634" w:rsidP="00871634">
            <w:pPr>
              <w:rPr>
                <w:sz w:val="22"/>
                <w:szCs w:val="22"/>
              </w:rPr>
            </w:pPr>
            <w:r w:rsidRPr="00871634">
              <w:rPr>
                <w:sz w:val="22"/>
                <w:szCs w:val="22"/>
              </w:rPr>
              <w:t>2025</w:t>
            </w:r>
          </w:p>
        </w:tc>
        <w:tc>
          <w:tcPr>
            <w:tcW w:w="708" w:type="dxa"/>
            <w:tcBorders>
              <w:top w:val="single" w:sz="4" w:space="0" w:color="auto"/>
              <w:left w:val="single" w:sz="4" w:space="0" w:color="auto"/>
              <w:bottom w:val="single" w:sz="4" w:space="0" w:color="auto"/>
              <w:right w:val="single" w:sz="4" w:space="0" w:color="auto"/>
            </w:tcBorders>
          </w:tcPr>
          <w:p w14:paraId="1A5ECDEB" w14:textId="77777777" w:rsidR="00871634" w:rsidRPr="00871634" w:rsidRDefault="00871634" w:rsidP="00871634">
            <w:pPr>
              <w:rPr>
                <w:sz w:val="22"/>
                <w:szCs w:val="22"/>
              </w:rPr>
            </w:pPr>
            <w:r w:rsidRPr="00871634">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14:paraId="420E809F" w14:textId="77777777" w:rsidR="00871634" w:rsidRPr="00871634" w:rsidRDefault="00871634" w:rsidP="00871634">
            <w:pPr>
              <w:rPr>
                <w:sz w:val="22"/>
                <w:szCs w:val="22"/>
              </w:rPr>
            </w:pPr>
            <w:r w:rsidRPr="00871634">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14:paraId="41691BD8" w14:textId="77777777" w:rsidR="00871634" w:rsidRPr="00871634" w:rsidRDefault="00871634" w:rsidP="00871634">
            <w:pPr>
              <w:rPr>
                <w:sz w:val="22"/>
                <w:szCs w:val="22"/>
              </w:rPr>
            </w:pPr>
            <w:r w:rsidRPr="00871634">
              <w:rPr>
                <w:sz w:val="22"/>
                <w:szCs w:val="22"/>
              </w:rPr>
              <w:t>2028</w:t>
            </w:r>
          </w:p>
        </w:tc>
        <w:tc>
          <w:tcPr>
            <w:tcW w:w="1417" w:type="dxa"/>
            <w:tcBorders>
              <w:top w:val="single" w:sz="4" w:space="0" w:color="auto"/>
              <w:left w:val="single" w:sz="4" w:space="0" w:color="auto"/>
              <w:bottom w:val="single" w:sz="4" w:space="0" w:color="auto"/>
            </w:tcBorders>
          </w:tcPr>
          <w:p w14:paraId="785DFD44" w14:textId="77777777" w:rsidR="00871634" w:rsidRPr="00871634" w:rsidRDefault="00871634" w:rsidP="00871634">
            <w:pPr>
              <w:rPr>
                <w:sz w:val="22"/>
                <w:szCs w:val="22"/>
              </w:rPr>
            </w:pPr>
            <w:r w:rsidRPr="00871634">
              <w:rPr>
                <w:sz w:val="22"/>
                <w:szCs w:val="22"/>
              </w:rPr>
              <w:t>на момент окончания реализации муниципальной программы</w:t>
            </w:r>
          </w:p>
        </w:tc>
        <w:tc>
          <w:tcPr>
            <w:tcW w:w="1985" w:type="dxa"/>
            <w:vMerge/>
          </w:tcPr>
          <w:p w14:paraId="48CA04B3" w14:textId="77777777" w:rsidR="00871634" w:rsidRPr="00871634" w:rsidRDefault="00871634" w:rsidP="00871634">
            <w:pPr>
              <w:rPr>
                <w:sz w:val="22"/>
                <w:szCs w:val="22"/>
              </w:rPr>
            </w:pPr>
          </w:p>
        </w:tc>
        <w:tc>
          <w:tcPr>
            <w:tcW w:w="1275" w:type="dxa"/>
            <w:vMerge/>
          </w:tcPr>
          <w:p w14:paraId="09232F8E" w14:textId="77777777" w:rsidR="00871634" w:rsidRPr="00871634" w:rsidRDefault="00871634" w:rsidP="00871634">
            <w:pPr>
              <w:rPr>
                <w:sz w:val="22"/>
                <w:szCs w:val="22"/>
              </w:rPr>
            </w:pPr>
          </w:p>
        </w:tc>
        <w:tc>
          <w:tcPr>
            <w:tcW w:w="1134" w:type="dxa"/>
            <w:vMerge/>
            <w:shd w:val="clear" w:color="auto" w:fill="FFFFFF"/>
          </w:tcPr>
          <w:p w14:paraId="25E41CF9" w14:textId="77777777" w:rsidR="00871634" w:rsidRPr="00871634" w:rsidRDefault="00871634" w:rsidP="00871634">
            <w:pPr>
              <w:rPr>
                <w:sz w:val="22"/>
                <w:szCs w:val="22"/>
              </w:rPr>
            </w:pPr>
          </w:p>
        </w:tc>
      </w:tr>
      <w:tr w:rsidR="00871634" w:rsidRPr="00871634" w14:paraId="5A28662F" w14:textId="77777777" w:rsidTr="001F11E1">
        <w:trPr>
          <w:trHeight w:val="298"/>
        </w:trPr>
        <w:tc>
          <w:tcPr>
            <w:tcW w:w="562" w:type="dxa"/>
          </w:tcPr>
          <w:p w14:paraId="7AF1B7AD" w14:textId="77777777" w:rsidR="00871634" w:rsidRPr="00871634" w:rsidRDefault="00871634" w:rsidP="00871634">
            <w:pPr>
              <w:jc w:val="center"/>
              <w:rPr>
                <w:sz w:val="22"/>
                <w:szCs w:val="22"/>
              </w:rPr>
            </w:pPr>
            <w:r w:rsidRPr="00871634">
              <w:rPr>
                <w:sz w:val="22"/>
                <w:szCs w:val="22"/>
              </w:rPr>
              <w:t>1</w:t>
            </w:r>
          </w:p>
        </w:tc>
        <w:tc>
          <w:tcPr>
            <w:tcW w:w="2127" w:type="dxa"/>
          </w:tcPr>
          <w:p w14:paraId="26205A44"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2</w:t>
            </w:r>
          </w:p>
        </w:tc>
        <w:tc>
          <w:tcPr>
            <w:tcW w:w="1134" w:type="dxa"/>
          </w:tcPr>
          <w:p w14:paraId="4233A444" w14:textId="77777777" w:rsidR="00871634" w:rsidRPr="00871634" w:rsidRDefault="00871634" w:rsidP="00871634">
            <w:pPr>
              <w:jc w:val="center"/>
              <w:rPr>
                <w:sz w:val="22"/>
                <w:szCs w:val="22"/>
              </w:rPr>
            </w:pPr>
            <w:r w:rsidRPr="00871634">
              <w:rPr>
                <w:sz w:val="22"/>
                <w:szCs w:val="22"/>
              </w:rPr>
              <w:t>3</w:t>
            </w:r>
          </w:p>
        </w:tc>
        <w:tc>
          <w:tcPr>
            <w:tcW w:w="708" w:type="dxa"/>
          </w:tcPr>
          <w:p w14:paraId="52319C12" w14:textId="77777777" w:rsidR="00871634" w:rsidRPr="00871634" w:rsidRDefault="00871634" w:rsidP="00871634">
            <w:pPr>
              <w:jc w:val="center"/>
              <w:rPr>
                <w:sz w:val="22"/>
                <w:szCs w:val="22"/>
              </w:rPr>
            </w:pPr>
            <w:r w:rsidRPr="00871634">
              <w:rPr>
                <w:sz w:val="22"/>
                <w:szCs w:val="22"/>
              </w:rPr>
              <w:t>4</w:t>
            </w:r>
          </w:p>
        </w:tc>
        <w:tc>
          <w:tcPr>
            <w:tcW w:w="709" w:type="dxa"/>
            <w:tcBorders>
              <w:top w:val="single" w:sz="4" w:space="0" w:color="auto"/>
            </w:tcBorders>
          </w:tcPr>
          <w:p w14:paraId="543D306F"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5</w:t>
            </w:r>
          </w:p>
        </w:tc>
        <w:tc>
          <w:tcPr>
            <w:tcW w:w="709" w:type="dxa"/>
            <w:tcBorders>
              <w:top w:val="single" w:sz="4" w:space="0" w:color="auto"/>
            </w:tcBorders>
          </w:tcPr>
          <w:p w14:paraId="4A78009E" w14:textId="77777777" w:rsidR="00871634" w:rsidRPr="00871634" w:rsidRDefault="00871634" w:rsidP="00871634">
            <w:pPr>
              <w:jc w:val="center"/>
              <w:rPr>
                <w:sz w:val="22"/>
                <w:szCs w:val="22"/>
              </w:rPr>
            </w:pPr>
            <w:r w:rsidRPr="00871634">
              <w:rPr>
                <w:sz w:val="22"/>
                <w:szCs w:val="22"/>
              </w:rPr>
              <w:t>6</w:t>
            </w:r>
          </w:p>
        </w:tc>
        <w:tc>
          <w:tcPr>
            <w:tcW w:w="851" w:type="dxa"/>
            <w:tcBorders>
              <w:top w:val="single" w:sz="4" w:space="0" w:color="auto"/>
            </w:tcBorders>
          </w:tcPr>
          <w:p w14:paraId="78BC959F"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7</w:t>
            </w:r>
          </w:p>
        </w:tc>
        <w:tc>
          <w:tcPr>
            <w:tcW w:w="708" w:type="dxa"/>
            <w:tcBorders>
              <w:top w:val="single" w:sz="4" w:space="0" w:color="auto"/>
            </w:tcBorders>
          </w:tcPr>
          <w:p w14:paraId="75C4E800"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8</w:t>
            </w:r>
          </w:p>
        </w:tc>
        <w:tc>
          <w:tcPr>
            <w:tcW w:w="709" w:type="dxa"/>
            <w:tcBorders>
              <w:top w:val="single" w:sz="4" w:space="0" w:color="auto"/>
            </w:tcBorders>
          </w:tcPr>
          <w:p w14:paraId="1E052FEE"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9</w:t>
            </w:r>
          </w:p>
        </w:tc>
        <w:tc>
          <w:tcPr>
            <w:tcW w:w="709" w:type="dxa"/>
            <w:tcBorders>
              <w:top w:val="single" w:sz="4" w:space="0" w:color="auto"/>
            </w:tcBorders>
          </w:tcPr>
          <w:p w14:paraId="480C6E8A"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10</w:t>
            </w:r>
          </w:p>
        </w:tc>
        <w:tc>
          <w:tcPr>
            <w:tcW w:w="1417" w:type="dxa"/>
            <w:tcBorders>
              <w:top w:val="single" w:sz="4" w:space="0" w:color="auto"/>
            </w:tcBorders>
          </w:tcPr>
          <w:p w14:paraId="1FF97D00"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11</w:t>
            </w:r>
          </w:p>
        </w:tc>
        <w:tc>
          <w:tcPr>
            <w:tcW w:w="1985" w:type="dxa"/>
          </w:tcPr>
          <w:p w14:paraId="413D2CCF"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12</w:t>
            </w:r>
          </w:p>
        </w:tc>
        <w:tc>
          <w:tcPr>
            <w:tcW w:w="1275" w:type="dxa"/>
          </w:tcPr>
          <w:p w14:paraId="62ECE9CC"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13</w:t>
            </w:r>
          </w:p>
        </w:tc>
        <w:tc>
          <w:tcPr>
            <w:tcW w:w="1134" w:type="dxa"/>
          </w:tcPr>
          <w:p w14:paraId="35D226D4" w14:textId="77777777" w:rsidR="00871634" w:rsidRPr="00871634" w:rsidRDefault="00871634" w:rsidP="00871634">
            <w:pPr>
              <w:jc w:val="center"/>
              <w:rPr>
                <w:rFonts w:eastAsia="Calibri"/>
                <w:sz w:val="22"/>
                <w:szCs w:val="22"/>
                <w:lang w:eastAsia="en-US"/>
              </w:rPr>
            </w:pPr>
            <w:r w:rsidRPr="00871634">
              <w:rPr>
                <w:rFonts w:eastAsia="Calibri"/>
                <w:sz w:val="22"/>
                <w:szCs w:val="22"/>
                <w:lang w:eastAsia="en-US"/>
              </w:rPr>
              <w:t>14</w:t>
            </w:r>
          </w:p>
        </w:tc>
      </w:tr>
      <w:tr w:rsidR="00871634" w:rsidRPr="00871634" w14:paraId="1FD9E38E" w14:textId="77777777" w:rsidTr="001F11E1">
        <w:trPr>
          <w:trHeight w:val="372"/>
        </w:trPr>
        <w:tc>
          <w:tcPr>
            <w:tcW w:w="14737" w:type="dxa"/>
            <w:gridSpan w:val="14"/>
          </w:tcPr>
          <w:p w14:paraId="5AE50ABD" w14:textId="77777777" w:rsidR="00871634" w:rsidRPr="00871634" w:rsidRDefault="00871634" w:rsidP="00871634">
            <w:pPr>
              <w:jc w:val="center"/>
              <w:rPr>
                <w:sz w:val="22"/>
                <w:szCs w:val="22"/>
              </w:rPr>
            </w:pPr>
            <w:r w:rsidRPr="00871634">
              <w:rPr>
                <w:sz w:val="22"/>
                <w:szCs w:val="22"/>
              </w:rPr>
              <w:t>Цель 1. Повышение уровня пожарной безопасности на территории района</w:t>
            </w:r>
          </w:p>
        </w:tc>
      </w:tr>
      <w:tr w:rsidR="00871634" w:rsidRPr="00871634" w14:paraId="4DC264EB" w14:textId="77777777" w:rsidTr="001F11E1">
        <w:trPr>
          <w:trHeight w:val="372"/>
        </w:trPr>
        <w:tc>
          <w:tcPr>
            <w:tcW w:w="562" w:type="dxa"/>
          </w:tcPr>
          <w:p w14:paraId="04FB91D6" w14:textId="77777777" w:rsidR="00871634" w:rsidRPr="00871634" w:rsidRDefault="00871634" w:rsidP="00871634">
            <w:pPr>
              <w:rPr>
                <w:sz w:val="22"/>
                <w:szCs w:val="22"/>
              </w:rPr>
            </w:pPr>
            <w:r w:rsidRPr="00871634">
              <w:rPr>
                <w:sz w:val="22"/>
                <w:szCs w:val="22"/>
              </w:rPr>
              <w:t>1.</w:t>
            </w:r>
          </w:p>
        </w:tc>
        <w:tc>
          <w:tcPr>
            <w:tcW w:w="2127" w:type="dxa"/>
          </w:tcPr>
          <w:p w14:paraId="42166AA6" w14:textId="77777777" w:rsidR="00871634" w:rsidRPr="00871634" w:rsidRDefault="00871634" w:rsidP="00871634">
            <w:pPr>
              <w:jc w:val="both"/>
              <w:rPr>
                <w:sz w:val="22"/>
                <w:szCs w:val="22"/>
              </w:rPr>
            </w:pPr>
            <w:r w:rsidRPr="00871634">
              <w:rPr>
                <w:sz w:val="22"/>
                <w:szCs w:val="22"/>
                <w:lang w:eastAsia="zh-CN"/>
              </w:rPr>
              <w:t>Уровень обеспеченности населенных пунктов района доступной пожарной помощью</w:t>
            </w:r>
          </w:p>
        </w:tc>
        <w:tc>
          <w:tcPr>
            <w:tcW w:w="1134" w:type="dxa"/>
          </w:tcPr>
          <w:p w14:paraId="71064D13" w14:textId="77777777" w:rsidR="00871634" w:rsidRPr="00871634" w:rsidRDefault="00871634" w:rsidP="00871634">
            <w:pPr>
              <w:rPr>
                <w:sz w:val="22"/>
                <w:szCs w:val="22"/>
              </w:rPr>
            </w:pPr>
            <w:r w:rsidRPr="00871634">
              <w:rPr>
                <w:sz w:val="22"/>
                <w:szCs w:val="22"/>
              </w:rPr>
              <w:t>процент</w:t>
            </w:r>
          </w:p>
        </w:tc>
        <w:tc>
          <w:tcPr>
            <w:tcW w:w="708" w:type="dxa"/>
          </w:tcPr>
          <w:p w14:paraId="19C7CBE3" w14:textId="77777777" w:rsidR="00871634" w:rsidRPr="00871634" w:rsidRDefault="00871634" w:rsidP="00871634">
            <w:pPr>
              <w:jc w:val="center"/>
              <w:rPr>
                <w:sz w:val="22"/>
                <w:szCs w:val="22"/>
              </w:rPr>
            </w:pPr>
            <w:r w:rsidRPr="00871634">
              <w:rPr>
                <w:sz w:val="22"/>
                <w:szCs w:val="22"/>
              </w:rPr>
              <w:t>97</w:t>
            </w:r>
          </w:p>
        </w:tc>
        <w:tc>
          <w:tcPr>
            <w:tcW w:w="709" w:type="dxa"/>
          </w:tcPr>
          <w:p w14:paraId="20E59237" w14:textId="77777777" w:rsidR="00871634" w:rsidRPr="00871634" w:rsidRDefault="00871634" w:rsidP="00871634">
            <w:pPr>
              <w:jc w:val="center"/>
              <w:rPr>
                <w:sz w:val="22"/>
                <w:szCs w:val="22"/>
              </w:rPr>
            </w:pPr>
            <w:r w:rsidRPr="00871634">
              <w:rPr>
                <w:sz w:val="22"/>
                <w:szCs w:val="22"/>
              </w:rPr>
              <w:t>2022</w:t>
            </w:r>
          </w:p>
        </w:tc>
        <w:tc>
          <w:tcPr>
            <w:tcW w:w="709" w:type="dxa"/>
          </w:tcPr>
          <w:p w14:paraId="22271E26" w14:textId="77777777" w:rsidR="00871634" w:rsidRPr="00871634" w:rsidRDefault="00871634" w:rsidP="00871634">
            <w:pPr>
              <w:jc w:val="center"/>
              <w:rPr>
                <w:sz w:val="22"/>
                <w:szCs w:val="22"/>
              </w:rPr>
            </w:pPr>
            <w:r w:rsidRPr="00871634">
              <w:rPr>
                <w:sz w:val="22"/>
                <w:szCs w:val="22"/>
              </w:rPr>
              <w:t>98</w:t>
            </w:r>
          </w:p>
        </w:tc>
        <w:tc>
          <w:tcPr>
            <w:tcW w:w="851" w:type="dxa"/>
          </w:tcPr>
          <w:p w14:paraId="51BC6D4C" w14:textId="77777777" w:rsidR="00871634" w:rsidRPr="00871634" w:rsidRDefault="00871634" w:rsidP="00871634">
            <w:pPr>
              <w:jc w:val="center"/>
              <w:rPr>
                <w:sz w:val="22"/>
                <w:szCs w:val="22"/>
              </w:rPr>
            </w:pPr>
            <w:r w:rsidRPr="00871634">
              <w:rPr>
                <w:sz w:val="22"/>
                <w:szCs w:val="22"/>
              </w:rPr>
              <w:t>98</w:t>
            </w:r>
          </w:p>
        </w:tc>
        <w:tc>
          <w:tcPr>
            <w:tcW w:w="708" w:type="dxa"/>
          </w:tcPr>
          <w:p w14:paraId="44B9E01D" w14:textId="77777777" w:rsidR="00871634" w:rsidRPr="00871634" w:rsidRDefault="00871634" w:rsidP="00871634">
            <w:pPr>
              <w:jc w:val="center"/>
              <w:rPr>
                <w:sz w:val="22"/>
                <w:szCs w:val="22"/>
              </w:rPr>
            </w:pPr>
            <w:r w:rsidRPr="00871634">
              <w:rPr>
                <w:sz w:val="22"/>
                <w:szCs w:val="22"/>
              </w:rPr>
              <w:t>98</w:t>
            </w:r>
          </w:p>
        </w:tc>
        <w:tc>
          <w:tcPr>
            <w:tcW w:w="709" w:type="dxa"/>
          </w:tcPr>
          <w:p w14:paraId="29D79AC5" w14:textId="77777777" w:rsidR="00871634" w:rsidRPr="00871634" w:rsidRDefault="00871634" w:rsidP="00871634">
            <w:pPr>
              <w:jc w:val="center"/>
              <w:rPr>
                <w:sz w:val="22"/>
                <w:szCs w:val="22"/>
              </w:rPr>
            </w:pPr>
            <w:r w:rsidRPr="00871634">
              <w:rPr>
                <w:sz w:val="22"/>
                <w:szCs w:val="22"/>
              </w:rPr>
              <w:t>99</w:t>
            </w:r>
          </w:p>
        </w:tc>
        <w:tc>
          <w:tcPr>
            <w:tcW w:w="709" w:type="dxa"/>
          </w:tcPr>
          <w:p w14:paraId="4F593010" w14:textId="77777777" w:rsidR="00871634" w:rsidRPr="00871634" w:rsidRDefault="00871634" w:rsidP="00871634">
            <w:pPr>
              <w:jc w:val="center"/>
              <w:rPr>
                <w:sz w:val="22"/>
                <w:szCs w:val="22"/>
              </w:rPr>
            </w:pPr>
            <w:r w:rsidRPr="00871634">
              <w:rPr>
                <w:sz w:val="22"/>
                <w:szCs w:val="22"/>
              </w:rPr>
              <w:t>99</w:t>
            </w:r>
          </w:p>
        </w:tc>
        <w:tc>
          <w:tcPr>
            <w:tcW w:w="1417" w:type="dxa"/>
          </w:tcPr>
          <w:p w14:paraId="2B95AE01" w14:textId="77777777" w:rsidR="00871634" w:rsidRPr="00871634" w:rsidRDefault="00871634" w:rsidP="00871634">
            <w:pPr>
              <w:jc w:val="center"/>
              <w:rPr>
                <w:sz w:val="22"/>
                <w:szCs w:val="22"/>
              </w:rPr>
            </w:pPr>
            <w:r w:rsidRPr="00871634">
              <w:rPr>
                <w:sz w:val="22"/>
                <w:szCs w:val="22"/>
              </w:rPr>
              <w:t>100</w:t>
            </w:r>
          </w:p>
        </w:tc>
        <w:tc>
          <w:tcPr>
            <w:tcW w:w="1985" w:type="dxa"/>
          </w:tcPr>
          <w:p w14:paraId="28412E30" w14:textId="77777777" w:rsidR="00871634" w:rsidRPr="00871634" w:rsidRDefault="00871634" w:rsidP="00871634">
            <w:pPr>
              <w:rPr>
                <w:sz w:val="22"/>
                <w:szCs w:val="22"/>
              </w:rPr>
            </w:pPr>
            <w:r w:rsidRPr="00871634">
              <w:rPr>
                <w:sz w:val="22"/>
                <w:szCs w:val="22"/>
                <w:lang w:eastAsia="zh-CN"/>
              </w:rPr>
              <w:t>Указ Президента Российской Федерации от 1 января 2018 года № 2 «Об утверждении Основ государственной политики Российской Федерации                 в области пожарной безопасности на период до 2030 года»</w:t>
            </w:r>
          </w:p>
        </w:tc>
        <w:tc>
          <w:tcPr>
            <w:tcW w:w="1275" w:type="dxa"/>
          </w:tcPr>
          <w:p w14:paraId="6795A866" w14:textId="77777777" w:rsidR="00871634" w:rsidRPr="00871634" w:rsidRDefault="00871634" w:rsidP="00871634">
            <w:pPr>
              <w:jc w:val="both"/>
              <w:rPr>
                <w:sz w:val="22"/>
                <w:szCs w:val="22"/>
              </w:rPr>
            </w:pPr>
            <w:r w:rsidRPr="00871634">
              <w:rPr>
                <w:sz w:val="22"/>
                <w:szCs w:val="22"/>
              </w:rPr>
              <w:t>муниципальное казенное учреждение Нижневартовского района «Управление по делам гражданской обороны и чрезвычайным ситуациям</w:t>
            </w:r>
          </w:p>
        </w:tc>
        <w:tc>
          <w:tcPr>
            <w:tcW w:w="1134" w:type="dxa"/>
          </w:tcPr>
          <w:p w14:paraId="736A3D66" w14:textId="77777777" w:rsidR="00871634" w:rsidRPr="00871634" w:rsidRDefault="00871634" w:rsidP="00871634">
            <w:pPr>
              <w:rPr>
                <w:sz w:val="22"/>
                <w:szCs w:val="22"/>
              </w:rPr>
            </w:pPr>
            <w:r w:rsidRPr="00871634">
              <w:rPr>
                <w:sz w:val="22"/>
                <w:szCs w:val="22"/>
              </w:rPr>
              <w:t>-</w:t>
            </w:r>
          </w:p>
        </w:tc>
      </w:tr>
      <w:tr w:rsidR="00871634" w:rsidRPr="00871634" w14:paraId="4E263C07" w14:textId="77777777" w:rsidTr="001F11E1">
        <w:trPr>
          <w:trHeight w:val="373"/>
        </w:trPr>
        <w:tc>
          <w:tcPr>
            <w:tcW w:w="14737" w:type="dxa"/>
            <w:gridSpan w:val="14"/>
          </w:tcPr>
          <w:p w14:paraId="35A676BF" w14:textId="77777777" w:rsidR="00871634" w:rsidRPr="00871634" w:rsidRDefault="00871634" w:rsidP="00871634">
            <w:pPr>
              <w:jc w:val="center"/>
              <w:rPr>
                <w:sz w:val="22"/>
                <w:szCs w:val="22"/>
              </w:rPr>
            </w:pPr>
            <w:r w:rsidRPr="00871634">
              <w:rPr>
                <w:sz w:val="22"/>
                <w:szCs w:val="22"/>
              </w:rPr>
              <w:t>Цель 2. Повышение защиты населения и территории района от угроз природного и техногенного характера</w:t>
            </w:r>
          </w:p>
        </w:tc>
      </w:tr>
      <w:tr w:rsidR="00871634" w:rsidRPr="00871634" w14:paraId="52D94CB0" w14:textId="77777777" w:rsidTr="001F11E1">
        <w:trPr>
          <w:trHeight w:val="373"/>
        </w:trPr>
        <w:tc>
          <w:tcPr>
            <w:tcW w:w="562" w:type="dxa"/>
          </w:tcPr>
          <w:p w14:paraId="2BD9ACB0" w14:textId="77777777" w:rsidR="00871634" w:rsidRPr="00871634" w:rsidRDefault="00871634" w:rsidP="00871634">
            <w:pPr>
              <w:rPr>
                <w:sz w:val="22"/>
                <w:szCs w:val="22"/>
                <w:highlight w:val="yellow"/>
              </w:rPr>
            </w:pPr>
            <w:r w:rsidRPr="00871634">
              <w:rPr>
                <w:sz w:val="22"/>
                <w:szCs w:val="22"/>
              </w:rPr>
              <w:t>2.</w:t>
            </w:r>
          </w:p>
        </w:tc>
        <w:tc>
          <w:tcPr>
            <w:tcW w:w="2127" w:type="dxa"/>
          </w:tcPr>
          <w:p w14:paraId="58C2B51A" w14:textId="77777777" w:rsidR="00871634" w:rsidRPr="00871634" w:rsidRDefault="00871634" w:rsidP="00871634">
            <w:pPr>
              <w:rPr>
                <w:sz w:val="22"/>
                <w:szCs w:val="22"/>
                <w:highlight w:val="yellow"/>
              </w:rPr>
            </w:pPr>
            <w:r w:rsidRPr="00871634">
              <w:rPr>
                <w:sz w:val="22"/>
                <w:szCs w:val="22"/>
              </w:rPr>
              <w:t>Уровень обеспеченности населенных пунктов системой оповещения</w:t>
            </w:r>
          </w:p>
        </w:tc>
        <w:tc>
          <w:tcPr>
            <w:tcW w:w="1134" w:type="dxa"/>
          </w:tcPr>
          <w:p w14:paraId="40AA8621" w14:textId="77777777" w:rsidR="00871634" w:rsidRPr="00871634" w:rsidRDefault="00871634" w:rsidP="00871634">
            <w:pPr>
              <w:rPr>
                <w:sz w:val="22"/>
                <w:szCs w:val="22"/>
              </w:rPr>
            </w:pPr>
            <w:r w:rsidRPr="00871634">
              <w:rPr>
                <w:sz w:val="22"/>
                <w:szCs w:val="22"/>
              </w:rPr>
              <w:t>процент</w:t>
            </w:r>
          </w:p>
        </w:tc>
        <w:tc>
          <w:tcPr>
            <w:tcW w:w="708" w:type="dxa"/>
          </w:tcPr>
          <w:p w14:paraId="68E8781A" w14:textId="77777777" w:rsidR="00871634" w:rsidRPr="00871634" w:rsidRDefault="00871634" w:rsidP="00871634">
            <w:pPr>
              <w:jc w:val="center"/>
              <w:rPr>
                <w:sz w:val="22"/>
                <w:szCs w:val="22"/>
              </w:rPr>
            </w:pPr>
            <w:r w:rsidRPr="00871634">
              <w:rPr>
                <w:sz w:val="22"/>
                <w:szCs w:val="22"/>
              </w:rPr>
              <w:t>100</w:t>
            </w:r>
          </w:p>
        </w:tc>
        <w:tc>
          <w:tcPr>
            <w:tcW w:w="709" w:type="dxa"/>
          </w:tcPr>
          <w:p w14:paraId="39546EAA" w14:textId="77777777" w:rsidR="00871634" w:rsidRPr="00871634" w:rsidRDefault="00871634" w:rsidP="00871634">
            <w:pPr>
              <w:jc w:val="center"/>
              <w:rPr>
                <w:sz w:val="22"/>
                <w:szCs w:val="22"/>
              </w:rPr>
            </w:pPr>
            <w:r w:rsidRPr="00871634">
              <w:rPr>
                <w:sz w:val="22"/>
                <w:szCs w:val="22"/>
              </w:rPr>
              <w:t>2022</w:t>
            </w:r>
          </w:p>
        </w:tc>
        <w:tc>
          <w:tcPr>
            <w:tcW w:w="709" w:type="dxa"/>
          </w:tcPr>
          <w:p w14:paraId="772634D7" w14:textId="77777777" w:rsidR="00871634" w:rsidRPr="00871634" w:rsidRDefault="00871634" w:rsidP="00871634">
            <w:pPr>
              <w:jc w:val="center"/>
              <w:rPr>
                <w:sz w:val="22"/>
                <w:szCs w:val="22"/>
              </w:rPr>
            </w:pPr>
            <w:r w:rsidRPr="00871634">
              <w:rPr>
                <w:sz w:val="22"/>
                <w:szCs w:val="22"/>
              </w:rPr>
              <w:t>100</w:t>
            </w:r>
          </w:p>
        </w:tc>
        <w:tc>
          <w:tcPr>
            <w:tcW w:w="851" w:type="dxa"/>
          </w:tcPr>
          <w:p w14:paraId="0FC60815" w14:textId="77777777" w:rsidR="00871634" w:rsidRPr="00871634" w:rsidRDefault="00871634" w:rsidP="00871634">
            <w:pPr>
              <w:jc w:val="center"/>
              <w:rPr>
                <w:sz w:val="22"/>
                <w:szCs w:val="22"/>
              </w:rPr>
            </w:pPr>
            <w:r w:rsidRPr="00871634">
              <w:rPr>
                <w:sz w:val="22"/>
                <w:szCs w:val="22"/>
              </w:rPr>
              <w:t>100</w:t>
            </w:r>
          </w:p>
        </w:tc>
        <w:tc>
          <w:tcPr>
            <w:tcW w:w="708" w:type="dxa"/>
          </w:tcPr>
          <w:p w14:paraId="3B30B75D" w14:textId="77777777" w:rsidR="00871634" w:rsidRPr="00871634" w:rsidRDefault="00871634" w:rsidP="00871634">
            <w:pPr>
              <w:jc w:val="center"/>
              <w:rPr>
                <w:sz w:val="22"/>
                <w:szCs w:val="22"/>
              </w:rPr>
            </w:pPr>
            <w:r w:rsidRPr="00871634">
              <w:rPr>
                <w:sz w:val="22"/>
                <w:szCs w:val="22"/>
              </w:rPr>
              <w:t>100</w:t>
            </w:r>
          </w:p>
        </w:tc>
        <w:tc>
          <w:tcPr>
            <w:tcW w:w="709" w:type="dxa"/>
          </w:tcPr>
          <w:p w14:paraId="56F74B4B" w14:textId="77777777" w:rsidR="00871634" w:rsidRPr="00871634" w:rsidRDefault="00871634" w:rsidP="00871634">
            <w:pPr>
              <w:jc w:val="center"/>
              <w:rPr>
                <w:sz w:val="22"/>
                <w:szCs w:val="22"/>
              </w:rPr>
            </w:pPr>
            <w:r w:rsidRPr="00871634">
              <w:rPr>
                <w:sz w:val="22"/>
                <w:szCs w:val="22"/>
              </w:rPr>
              <w:t>100</w:t>
            </w:r>
          </w:p>
        </w:tc>
        <w:tc>
          <w:tcPr>
            <w:tcW w:w="709" w:type="dxa"/>
          </w:tcPr>
          <w:p w14:paraId="68105449" w14:textId="77777777" w:rsidR="00871634" w:rsidRPr="00871634" w:rsidRDefault="00871634" w:rsidP="00871634">
            <w:pPr>
              <w:jc w:val="center"/>
              <w:rPr>
                <w:sz w:val="22"/>
                <w:szCs w:val="22"/>
              </w:rPr>
            </w:pPr>
            <w:r w:rsidRPr="00871634">
              <w:rPr>
                <w:sz w:val="22"/>
                <w:szCs w:val="22"/>
              </w:rPr>
              <w:t>100</w:t>
            </w:r>
          </w:p>
        </w:tc>
        <w:tc>
          <w:tcPr>
            <w:tcW w:w="1417" w:type="dxa"/>
          </w:tcPr>
          <w:p w14:paraId="557E5EC4" w14:textId="77777777" w:rsidR="00871634" w:rsidRPr="00871634" w:rsidRDefault="00871634" w:rsidP="00871634">
            <w:pPr>
              <w:jc w:val="center"/>
              <w:rPr>
                <w:sz w:val="22"/>
                <w:szCs w:val="22"/>
              </w:rPr>
            </w:pPr>
            <w:r w:rsidRPr="00871634">
              <w:rPr>
                <w:sz w:val="22"/>
                <w:szCs w:val="22"/>
              </w:rPr>
              <w:t>100</w:t>
            </w:r>
          </w:p>
        </w:tc>
        <w:tc>
          <w:tcPr>
            <w:tcW w:w="1985" w:type="dxa"/>
          </w:tcPr>
          <w:p w14:paraId="6C0674C5" w14:textId="77777777" w:rsidR="00871634" w:rsidRPr="00871634" w:rsidRDefault="00871634" w:rsidP="00871634">
            <w:pPr>
              <w:rPr>
                <w:sz w:val="22"/>
                <w:szCs w:val="22"/>
              </w:rPr>
            </w:pPr>
            <w:r w:rsidRPr="00871634">
              <w:rPr>
                <w:sz w:val="22"/>
                <w:szCs w:val="22"/>
              </w:rPr>
              <w:t xml:space="preserve">Федеральный </w:t>
            </w:r>
            <w:hyperlink r:id="rId11" w:history="1">
              <w:r w:rsidRPr="00871634">
                <w:rPr>
                  <w:sz w:val="22"/>
                  <w:szCs w:val="22"/>
                </w:rPr>
                <w:t>закон</w:t>
              </w:r>
            </w:hyperlink>
            <w:r w:rsidRPr="00871634">
              <w:rPr>
                <w:sz w:val="22"/>
                <w:szCs w:val="22"/>
              </w:rPr>
              <w:t xml:space="preserve"> от </w:t>
            </w:r>
            <w:r w:rsidRPr="00871634">
              <w:rPr>
                <w:rFonts w:eastAsia="Courier New"/>
                <w:sz w:val="22"/>
                <w:szCs w:val="22"/>
              </w:rPr>
              <w:t>статья 11 Федерального закона от 21 декабря 1994 года № 68-ФЗ «</w:t>
            </w:r>
            <w:r w:rsidRPr="00871634">
              <w:rPr>
                <w:rFonts w:eastAsiaTheme="minorEastAsia"/>
                <w:bCs/>
                <w:sz w:val="22"/>
                <w:szCs w:val="22"/>
              </w:rPr>
              <w:t xml:space="preserve">О  </w:t>
            </w:r>
            <w:r w:rsidRPr="00871634">
              <w:rPr>
                <w:rFonts w:eastAsiaTheme="minorEastAsia"/>
                <w:bCs/>
                <w:sz w:val="22"/>
                <w:szCs w:val="22"/>
              </w:rPr>
              <w:lastRenderedPageBreak/>
              <w:t>защите населения и территорий от чрезвычайных ситуаций природного и техногенного характера</w:t>
            </w:r>
            <w:r w:rsidRPr="00871634">
              <w:rPr>
                <w:rFonts w:eastAsia="Courier New"/>
                <w:sz w:val="22"/>
                <w:szCs w:val="22"/>
              </w:rPr>
              <w:t>»</w:t>
            </w:r>
          </w:p>
        </w:tc>
        <w:tc>
          <w:tcPr>
            <w:tcW w:w="1275" w:type="dxa"/>
          </w:tcPr>
          <w:p w14:paraId="4EBA952A" w14:textId="77777777" w:rsidR="00871634" w:rsidRPr="00871634" w:rsidRDefault="00871634" w:rsidP="00871634">
            <w:pPr>
              <w:jc w:val="both"/>
              <w:rPr>
                <w:sz w:val="22"/>
                <w:szCs w:val="22"/>
              </w:rPr>
            </w:pPr>
            <w:r w:rsidRPr="00871634">
              <w:rPr>
                <w:sz w:val="22"/>
                <w:szCs w:val="22"/>
              </w:rPr>
              <w:lastRenderedPageBreak/>
              <w:t>муниципальное казенное учреждение Нижневарт</w:t>
            </w:r>
            <w:r w:rsidRPr="00871634">
              <w:rPr>
                <w:sz w:val="22"/>
                <w:szCs w:val="22"/>
              </w:rPr>
              <w:lastRenderedPageBreak/>
              <w:t>овского района «Управление по делам гражданской обороны и чрезвычайным ситуациям</w:t>
            </w:r>
          </w:p>
          <w:p w14:paraId="66F93FCD" w14:textId="77777777" w:rsidR="00871634" w:rsidRPr="00871634" w:rsidRDefault="00871634" w:rsidP="00871634">
            <w:pPr>
              <w:rPr>
                <w:sz w:val="22"/>
                <w:szCs w:val="22"/>
              </w:rPr>
            </w:pPr>
          </w:p>
        </w:tc>
        <w:tc>
          <w:tcPr>
            <w:tcW w:w="1134" w:type="dxa"/>
          </w:tcPr>
          <w:p w14:paraId="0311899F" w14:textId="77777777" w:rsidR="00871634" w:rsidRPr="00871634" w:rsidRDefault="00871634" w:rsidP="00871634">
            <w:pPr>
              <w:rPr>
                <w:sz w:val="22"/>
                <w:szCs w:val="22"/>
              </w:rPr>
            </w:pPr>
            <w:r w:rsidRPr="00871634">
              <w:rPr>
                <w:sz w:val="22"/>
                <w:szCs w:val="22"/>
              </w:rPr>
              <w:lastRenderedPageBreak/>
              <w:t>-</w:t>
            </w:r>
          </w:p>
        </w:tc>
      </w:tr>
    </w:tbl>
    <w:p w14:paraId="755FD10E" w14:textId="77777777" w:rsidR="00871634" w:rsidRPr="00871634" w:rsidRDefault="00871634" w:rsidP="00871634">
      <w:pPr>
        <w:rPr>
          <w:rFonts w:eastAsiaTheme="minorHAnsi"/>
          <w:sz w:val="22"/>
          <w:szCs w:val="22"/>
          <w:lang w:eastAsia="en-US"/>
        </w:rPr>
      </w:pPr>
    </w:p>
    <w:p w14:paraId="77E4041D" w14:textId="77777777" w:rsidR="00871634" w:rsidRPr="00871634" w:rsidRDefault="00871634" w:rsidP="00871634">
      <w:pPr>
        <w:jc w:val="center"/>
        <w:rPr>
          <w:sz w:val="22"/>
          <w:szCs w:val="22"/>
        </w:rPr>
      </w:pPr>
      <w:r w:rsidRPr="00871634">
        <w:rPr>
          <w:sz w:val="22"/>
          <w:szCs w:val="22"/>
        </w:rPr>
        <w:t>3. Помесячный план достижения показателей муниципальной программы в 2024 году</w:t>
      </w:r>
    </w:p>
    <w:p w14:paraId="017EBA76" w14:textId="77777777" w:rsidR="00871634" w:rsidRPr="00871634" w:rsidRDefault="00871634" w:rsidP="00871634">
      <w:pPr>
        <w:rPr>
          <w:sz w:val="22"/>
          <w:szCs w:val="22"/>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51"/>
        <w:gridCol w:w="3809"/>
        <w:gridCol w:w="1154"/>
        <w:gridCol w:w="674"/>
        <w:gridCol w:w="716"/>
        <w:gridCol w:w="707"/>
        <w:gridCol w:w="854"/>
        <w:gridCol w:w="756"/>
        <w:gridCol w:w="735"/>
        <w:gridCol w:w="588"/>
        <w:gridCol w:w="551"/>
        <w:gridCol w:w="594"/>
        <w:gridCol w:w="597"/>
        <w:gridCol w:w="894"/>
        <w:gridCol w:w="1929"/>
      </w:tblGrid>
      <w:tr w:rsidR="00871634" w:rsidRPr="00871634" w14:paraId="348D5D0A" w14:textId="77777777" w:rsidTr="001F11E1">
        <w:trPr>
          <w:trHeight w:val="485"/>
        </w:trPr>
        <w:tc>
          <w:tcPr>
            <w:tcW w:w="245" w:type="pct"/>
            <w:vMerge w:val="restart"/>
          </w:tcPr>
          <w:p w14:paraId="75C3DFF6" w14:textId="77777777" w:rsidR="00871634" w:rsidRPr="00871634" w:rsidRDefault="00871634" w:rsidP="00871634">
            <w:pPr>
              <w:rPr>
                <w:sz w:val="22"/>
                <w:szCs w:val="22"/>
              </w:rPr>
            </w:pPr>
            <w:r w:rsidRPr="00871634">
              <w:rPr>
                <w:sz w:val="22"/>
                <w:szCs w:val="22"/>
              </w:rPr>
              <w:t>№ п/п</w:t>
            </w:r>
          </w:p>
        </w:tc>
        <w:tc>
          <w:tcPr>
            <w:tcW w:w="1244" w:type="pct"/>
            <w:vMerge w:val="restart"/>
          </w:tcPr>
          <w:p w14:paraId="7673C8D1" w14:textId="77777777" w:rsidR="00871634" w:rsidRPr="00871634" w:rsidRDefault="00871634" w:rsidP="00871634">
            <w:pPr>
              <w:rPr>
                <w:sz w:val="22"/>
                <w:szCs w:val="22"/>
              </w:rPr>
            </w:pPr>
            <w:r w:rsidRPr="00871634">
              <w:rPr>
                <w:sz w:val="22"/>
                <w:szCs w:val="22"/>
              </w:rPr>
              <w:t xml:space="preserve">Наименование показателя </w:t>
            </w:r>
          </w:p>
        </w:tc>
        <w:tc>
          <w:tcPr>
            <w:tcW w:w="377" w:type="pct"/>
            <w:vMerge w:val="restart"/>
          </w:tcPr>
          <w:p w14:paraId="52EBE73F" w14:textId="77777777" w:rsidR="00871634" w:rsidRPr="00871634" w:rsidRDefault="00871634" w:rsidP="00871634">
            <w:pPr>
              <w:rPr>
                <w:sz w:val="22"/>
                <w:szCs w:val="22"/>
              </w:rPr>
            </w:pPr>
            <w:r w:rsidRPr="00871634">
              <w:rPr>
                <w:sz w:val="22"/>
                <w:szCs w:val="22"/>
              </w:rPr>
              <w:t>Единица измерения (по ОКЕИ)</w:t>
            </w:r>
          </w:p>
        </w:tc>
        <w:tc>
          <w:tcPr>
            <w:tcW w:w="2504" w:type="pct"/>
            <w:gridSpan w:val="11"/>
          </w:tcPr>
          <w:p w14:paraId="3F133653" w14:textId="77777777" w:rsidR="00871634" w:rsidRPr="00871634" w:rsidRDefault="00871634" w:rsidP="00871634">
            <w:pPr>
              <w:rPr>
                <w:sz w:val="22"/>
                <w:szCs w:val="22"/>
              </w:rPr>
            </w:pPr>
            <w:r w:rsidRPr="00871634">
              <w:rPr>
                <w:sz w:val="22"/>
                <w:szCs w:val="22"/>
              </w:rPr>
              <w:t>Плановые значения по кварталам/месяцам</w:t>
            </w:r>
          </w:p>
        </w:tc>
        <w:tc>
          <w:tcPr>
            <w:tcW w:w="630" w:type="pct"/>
            <w:vMerge w:val="restart"/>
          </w:tcPr>
          <w:p w14:paraId="5F17F135" w14:textId="77777777" w:rsidR="00871634" w:rsidRPr="00871634" w:rsidRDefault="00871634" w:rsidP="00871634">
            <w:pPr>
              <w:rPr>
                <w:sz w:val="22"/>
                <w:szCs w:val="22"/>
              </w:rPr>
            </w:pPr>
            <w:r w:rsidRPr="00871634">
              <w:rPr>
                <w:sz w:val="22"/>
                <w:szCs w:val="22"/>
              </w:rPr>
              <w:t>На конец года</w:t>
            </w:r>
          </w:p>
        </w:tc>
      </w:tr>
      <w:tr w:rsidR="00871634" w:rsidRPr="00871634" w14:paraId="49044B95" w14:textId="77777777" w:rsidTr="001F11E1">
        <w:trPr>
          <w:trHeight w:val="661"/>
        </w:trPr>
        <w:tc>
          <w:tcPr>
            <w:tcW w:w="245" w:type="pct"/>
            <w:vMerge/>
          </w:tcPr>
          <w:p w14:paraId="2E3719DB" w14:textId="77777777" w:rsidR="00871634" w:rsidRPr="00871634" w:rsidRDefault="00871634" w:rsidP="00871634">
            <w:pPr>
              <w:rPr>
                <w:sz w:val="22"/>
                <w:szCs w:val="22"/>
              </w:rPr>
            </w:pPr>
          </w:p>
        </w:tc>
        <w:tc>
          <w:tcPr>
            <w:tcW w:w="1244" w:type="pct"/>
            <w:vMerge/>
          </w:tcPr>
          <w:p w14:paraId="12E7BC81" w14:textId="77777777" w:rsidR="00871634" w:rsidRPr="00871634" w:rsidRDefault="00871634" w:rsidP="00871634">
            <w:pPr>
              <w:rPr>
                <w:sz w:val="22"/>
                <w:szCs w:val="22"/>
              </w:rPr>
            </w:pPr>
          </w:p>
        </w:tc>
        <w:tc>
          <w:tcPr>
            <w:tcW w:w="377" w:type="pct"/>
            <w:vMerge/>
          </w:tcPr>
          <w:p w14:paraId="5F376173" w14:textId="77777777" w:rsidR="00871634" w:rsidRPr="00871634" w:rsidRDefault="00871634" w:rsidP="00871634">
            <w:pPr>
              <w:rPr>
                <w:sz w:val="22"/>
                <w:szCs w:val="22"/>
              </w:rPr>
            </w:pPr>
          </w:p>
        </w:tc>
        <w:tc>
          <w:tcPr>
            <w:tcW w:w="220" w:type="pct"/>
          </w:tcPr>
          <w:p w14:paraId="6AA268A5" w14:textId="77777777" w:rsidR="00871634" w:rsidRPr="00871634" w:rsidRDefault="00871634" w:rsidP="00871634">
            <w:pPr>
              <w:rPr>
                <w:sz w:val="22"/>
                <w:szCs w:val="22"/>
              </w:rPr>
            </w:pPr>
            <w:r w:rsidRPr="00871634">
              <w:rPr>
                <w:sz w:val="22"/>
                <w:szCs w:val="22"/>
              </w:rPr>
              <w:t>янв.</w:t>
            </w:r>
          </w:p>
        </w:tc>
        <w:tc>
          <w:tcPr>
            <w:tcW w:w="234" w:type="pct"/>
          </w:tcPr>
          <w:p w14:paraId="7395630C" w14:textId="77777777" w:rsidR="00871634" w:rsidRPr="00871634" w:rsidRDefault="00871634" w:rsidP="00871634">
            <w:pPr>
              <w:rPr>
                <w:sz w:val="22"/>
                <w:szCs w:val="22"/>
              </w:rPr>
            </w:pPr>
            <w:r w:rsidRPr="00871634">
              <w:rPr>
                <w:sz w:val="22"/>
                <w:szCs w:val="22"/>
              </w:rPr>
              <w:t>фев.</w:t>
            </w:r>
          </w:p>
        </w:tc>
        <w:tc>
          <w:tcPr>
            <w:tcW w:w="231" w:type="pct"/>
          </w:tcPr>
          <w:p w14:paraId="4505ACC9" w14:textId="77777777" w:rsidR="00871634" w:rsidRPr="00871634" w:rsidRDefault="00871634" w:rsidP="00871634">
            <w:pPr>
              <w:rPr>
                <w:sz w:val="22"/>
                <w:szCs w:val="22"/>
              </w:rPr>
            </w:pPr>
            <w:r w:rsidRPr="00871634">
              <w:rPr>
                <w:sz w:val="22"/>
                <w:szCs w:val="22"/>
              </w:rPr>
              <w:t>март</w:t>
            </w:r>
          </w:p>
        </w:tc>
        <w:tc>
          <w:tcPr>
            <w:tcW w:w="279" w:type="pct"/>
          </w:tcPr>
          <w:p w14:paraId="05C26461" w14:textId="77777777" w:rsidR="00871634" w:rsidRPr="00871634" w:rsidRDefault="00871634" w:rsidP="00871634">
            <w:pPr>
              <w:rPr>
                <w:sz w:val="22"/>
                <w:szCs w:val="22"/>
              </w:rPr>
            </w:pPr>
            <w:r w:rsidRPr="00871634">
              <w:rPr>
                <w:sz w:val="22"/>
                <w:szCs w:val="22"/>
              </w:rPr>
              <w:t>апр.</w:t>
            </w:r>
          </w:p>
        </w:tc>
        <w:tc>
          <w:tcPr>
            <w:tcW w:w="247" w:type="pct"/>
          </w:tcPr>
          <w:p w14:paraId="0D918A0C" w14:textId="77777777" w:rsidR="00871634" w:rsidRPr="00871634" w:rsidRDefault="00871634" w:rsidP="00871634">
            <w:pPr>
              <w:rPr>
                <w:sz w:val="22"/>
                <w:szCs w:val="22"/>
              </w:rPr>
            </w:pPr>
            <w:r w:rsidRPr="00871634">
              <w:rPr>
                <w:sz w:val="22"/>
                <w:szCs w:val="22"/>
              </w:rPr>
              <w:t>май</w:t>
            </w:r>
          </w:p>
        </w:tc>
        <w:tc>
          <w:tcPr>
            <w:tcW w:w="240" w:type="pct"/>
          </w:tcPr>
          <w:p w14:paraId="2369B9AA" w14:textId="77777777" w:rsidR="00871634" w:rsidRPr="00871634" w:rsidRDefault="00871634" w:rsidP="00871634">
            <w:pPr>
              <w:rPr>
                <w:sz w:val="22"/>
                <w:szCs w:val="22"/>
              </w:rPr>
            </w:pPr>
            <w:r w:rsidRPr="00871634">
              <w:rPr>
                <w:sz w:val="22"/>
                <w:szCs w:val="22"/>
              </w:rPr>
              <w:t>июнь</w:t>
            </w:r>
          </w:p>
        </w:tc>
        <w:tc>
          <w:tcPr>
            <w:tcW w:w="192" w:type="pct"/>
          </w:tcPr>
          <w:p w14:paraId="2A04774A" w14:textId="77777777" w:rsidR="00871634" w:rsidRPr="00871634" w:rsidRDefault="00871634" w:rsidP="00871634">
            <w:pPr>
              <w:rPr>
                <w:sz w:val="22"/>
                <w:szCs w:val="22"/>
              </w:rPr>
            </w:pPr>
            <w:r w:rsidRPr="00871634">
              <w:rPr>
                <w:sz w:val="22"/>
                <w:szCs w:val="22"/>
              </w:rPr>
              <w:t>июль</w:t>
            </w:r>
          </w:p>
        </w:tc>
        <w:tc>
          <w:tcPr>
            <w:tcW w:w="180" w:type="pct"/>
          </w:tcPr>
          <w:p w14:paraId="08612522" w14:textId="77777777" w:rsidR="00871634" w:rsidRPr="00871634" w:rsidRDefault="00871634" w:rsidP="00871634">
            <w:pPr>
              <w:rPr>
                <w:sz w:val="22"/>
                <w:szCs w:val="22"/>
              </w:rPr>
            </w:pPr>
            <w:r w:rsidRPr="00871634">
              <w:rPr>
                <w:sz w:val="22"/>
                <w:szCs w:val="22"/>
              </w:rPr>
              <w:t>авг.</w:t>
            </w:r>
          </w:p>
        </w:tc>
        <w:tc>
          <w:tcPr>
            <w:tcW w:w="194" w:type="pct"/>
          </w:tcPr>
          <w:p w14:paraId="11DA3543" w14:textId="77777777" w:rsidR="00871634" w:rsidRPr="00871634" w:rsidRDefault="00871634" w:rsidP="00871634">
            <w:pPr>
              <w:rPr>
                <w:sz w:val="22"/>
                <w:szCs w:val="22"/>
              </w:rPr>
            </w:pPr>
            <w:r w:rsidRPr="00871634">
              <w:rPr>
                <w:sz w:val="22"/>
                <w:szCs w:val="22"/>
              </w:rPr>
              <w:t>сен.</w:t>
            </w:r>
          </w:p>
        </w:tc>
        <w:tc>
          <w:tcPr>
            <w:tcW w:w="195" w:type="pct"/>
          </w:tcPr>
          <w:p w14:paraId="7B3A0FBF" w14:textId="77777777" w:rsidR="00871634" w:rsidRPr="00871634" w:rsidRDefault="00871634" w:rsidP="00871634">
            <w:pPr>
              <w:rPr>
                <w:sz w:val="22"/>
                <w:szCs w:val="22"/>
              </w:rPr>
            </w:pPr>
            <w:r w:rsidRPr="00871634">
              <w:rPr>
                <w:sz w:val="22"/>
                <w:szCs w:val="22"/>
              </w:rPr>
              <w:t>окт.</w:t>
            </w:r>
          </w:p>
        </w:tc>
        <w:tc>
          <w:tcPr>
            <w:tcW w:w="292" w:type="pct"/>
            <w:tcBorders>
              <w:bottom w:val="single" w:sz="4" w:space="0" w:color="auto"/>
            </w:tcBorders>
          </w:tcPr>
          <w:p w14:paraId="7D7B0C5E" w14:textId="77777777" w:rsidR="00871634" w:rsidRPr="00871634" w:rsidRDefault="00871634" w:rsidP="00871634">
            <w:pPr>
              <w:rPr>
                <w:sz w:val="22"/>
                <w:szCs w:val="22"/>
              </w:rPr>
            </w:pPr>
            <w:r w:rsidRPr="00871634">
              <w:rPr>
                <w:sz w:val="22"/>
                <w:szCs w:val="22"/>
              </w:rPr>
              <w:t>ноя.</w:t>
            </w:r>
          </w:p>
        </w:tc>
        <w:tc>
          <w:tcPr>
            <w:tcW w:w="630" w:type="pct"/>
            <w:vMerge/>
            <w:tcBorders>
              <w:bottom w:val="single" w:sz="4" w:space="0" w:color="auto"/>
            </w:tcBorders>
          </w:tcPr>
          <w:p w14:paraId="74966742" w14:textId="77777777" w:rsidR="00871634" w:rsidRPr="00871634" w:rsidRDefault="00871634" w:rsidP="00871634">
            <w:pPr>
              <w:rPr>
                <w:sz w:val="22"/>
                <w:szCs w:val="22"/>
              </w:rPr>
            </w:pPr>
          </w:p>
        </w:tc>
      </w:tr>
      <w:tr w:rsidR="00871634" w:rsidRPr="00871634" w14:paraId="47677498" w14:textId="77777777" w:rsidTr="001F11E1">
        <w:trPr>
          <w:trHeight w:val="204"/>
        </w:trPr>
        <w:tc>
          <w:tcPr>
            <w:tcW w:w="245" w:type="pct"/>
          </w:tcPr>
          <w:p w14:paraId="44D46FAA" w14:textId="77777777" w:rsidR="00871634" w:rsidRPr="00871634" w:rsidRDefault="00871634" w:rsidP="00871634">
            <w:pPr>
              <w:jc w:val="center"/>
              <w:rPr>
                <w:sz w:val="22"/>
                <w:szCs w:val="22"/>
              </w:rPr>
            </w:pPr>
            <w:r w:rsidRPr="00871634">
              <w:rPr>
                <w:sz w:val="22"/>
                <w:szCs w:val="22"/>
              </w:rPr>
              <w:t>1</w:t>
            </w:r>
          </w:p>
        </w:tc>
        <w:tc>
          <w:tcPr>
            <w:tcW w:w="1244" w:type="pct"/>
          </w:tcPr>
          <w:p w14:paraId="24CCB31D" w14:textId="77777777" w:rsidR="00871634" w:rsidRPr="00871634" w:rsidRDefault="00871634" w:rsidP="00871634">
            <w:pPr>
              <w:jc w:val="center"/>
              <w:rPr>
                <w:sz w:val="22"/>
                <w:szCs w:val="22"/>
              </w:rPr>
            </w:pPr>
            <w:r w:rsidRPr="00871634">
              <w:rPr>
                <w:sz w:val="22"/>
                <w:szCs w:val="22"/>
              </w:rPr>
              <w:t>2</w:t>
            </w:r>
          </w:p>
        </w:tc>
        <w:tc>
          <w:tcPr>
            <w:tcW w:w="377" w:type="pct"/>
          </w:tcPr>
          <w:p w14:paraId="5C0017A8" w14:textId="77777777" w:rsidR="00871634" w:rsidRPr="00871634" w:rsidRDefault="00871634" w:rsidP="00871634">
            <w:pPr>
              <w:jc w:val="center"/>
              <w:rPr>
                <w:sz w:val="22"/>
                <w:szCs w:val="22"/>
              </w:rPr>
            </w:pPr>
            <w:r w:rsidRPr="00871634">
              <w:rPr>
                <w:sz w:val="22"/>
                <w:szCs w:val="22"/>
              </w:rPr>
              <w:t>3</w:t>
            </w:r>
          </w:p>
        </w:tc>
        <w:tc>
          <w:tcPr>
            <w:tcW w:w="220" w:type="pct"/>
          </w:tcPr>
          <w:p w14:paraId="0A9863BF" w14:textId="77777777" w:rsidR="00871634" w:rsidRPr="00871634" w:rsidRDefault="00871634" w:rsidP="00871634">
            <w:pPr>
              <w:jc w:val="center"/>
              <w:rPr>
                <w:sz w:val="22"/>
                <w:szCs w:val="22"/>
              </w:rPr>
            </w:pPr>
            <w:r w:rsidRPr="00871634">
              <w:rPr>
                <w:sz w:val="22"/>
                <w:szCs w:val="22"/>
              </w:rPr>
              <w:t>4</w:t>
            </w:r>
          </w:p>
        </w:tc>
        <w:tc>
          <w:tcPr>
            <w:tcW w:w="234" w:type="pct"/>
          </w:tcPr>
          <w:p w14:paraId="13375674" w14:textId="77777777" w:rsidR="00871634" w:rsidRPr="00871634" w:rsidRDefault="00871634" w:rsidP="00871634">
            <w:pPr>
              <w:jc w:val="center"/>
              <w:rPr>
                <w:sz w:val="22"/>
                <w:szCs w:val="22"/>
              </w:rPr>
            </w:pPr>
            <w:r w:rsidRPr="00871634">
              <w:rPr>
                <w:sz w:val="22"/>
                <w:szCs w:val="22"/>
              </w:rPr>
              <w:t>5</w:t>
            </w:r>
          </w:p>
        </w:tc>
        <w:tc>
          <w:tcPr>
            <w:tcW w:w="231" w:type="pct"/>
          </w:tcPr>
          <w:p w14:paraId="4CFC5F3B" w14:textId="77777777" w:rsidR="00871634" w:rsidRPr="00871634" w:rsidRDefault="00871634" w:rsidP="00871634">
            <w:pPr>
              <w:jc w:val="center"/>
              <w:rPr>
                <w:sz w:val="22"/>
                <w:szCs w:val="22"/>
              </w:rPr>
            </w:pPr>
            <w:r w:rsidRPr="00871634">
              <w:rPr>
                <w:sz w:val="22"/>
                <w:szCs w:val="22"/>
              </w:rPr>
              <w:t>6</w:t>
            </w:r>
          </w:p>
        </w:tc>
        <w:tc>
          <w:tcPr>
            <w:tcW w:w="279" w:type="pct"/>
          </w:tcPr>
          <w:p w14:paraId="08DE3207" w14:textId="77777777" w:rsidR="00871634" w:rsidRPr="00871634" w:rsidRDefault="00871634" w:rsidP="00871634">
            <w:pPr>
              <w:jc w:val="center"/>
              <w:rPr>
                <w:sz w:val="22"/>
                <w:szCs w:val="22"/>
              </w:rPr>
            </w:pPr>
            <w:r w:rsidRPr="00871634">
              <w:rPr>
                <w:sz w:val="22"/>
                <w:szCs w:val="22"/>
              </w:rPr>
              <w:t>7</w:t>
            </w:r>
          </w:p>
        </w:tc>
        <w:tc>
          <w:tcPr>
            <w:tcW w:w="247" w:type="pct"/>
          </w:tcPr>
          <w:p w14:paraId="4F31F6FB" w14:textId="77777777" w:rsidR="00871634" w:rsidRPr="00871634" w:rsidRDefault="00871634" w:rsidP="00871634">
            <w:pPr>
              <w:jc w:val="center"/>
              <w:rPr>
                <w:sz w:val="22"/>
                <w:szCs w:val="22"/>
              </w:rPr>
            </w:pPr>
            <w:r w:rsidRPr="00871634">
              <w:rPr>
                <w:sz w:val="22"/>
                <w:szCs w:val="22"/>
              </w:rPr>
              <w:t>8</w:t>
            </w:r>
          </w:p>
        </w:tc>
        <w:tc>
          <w:tcPr>
            <w:tcW w:w="240" w:type="pct"/>
          </w:tcPr>
          <w:p w14:paraId="4ADCDD1D" w14:textId="77777777" w:rsidR="00871634" w:rsidRPr="00871634" w:rsidRDefault="00871634" w:rsidP="00871634">
            <w:pPr>
              <w:jc w:val="center"/>
              <w:rPr>
                <w:sz w:val="22"/>
                <w:szCs w:val="22"/>
              </w:rPr>
            </w:pPr>
            <w:r w:rsidRPr="00871634">
              <w:rPr>
                <w:sz w:val="22"/>
                <w:szCs w:val="22"/>
              </w:rPr>
              <w:t>9</w:t>
            </w:r>
          </w:p>
        </w:tc>
        <w:tc>
          <w:tcPr>
            <w:tcW w:w="192" w:type="pct"/>
          </w:tcPr>
          <w:p w14:paraId="161B8AE3" w14:textId="77777777" w:rsidR="00871634" w:rsidRPr="00871634" w:rsidRDefault="00871634" w:rsidP="00871634">
            <w:pPr>
              <w:jc w:val="center"/>
              <w:rPr>
                <w:sz w:val="22"/>
                <w:szCs w:val="22"/>
              </w:rPr>
            </w:pPr>
            <w:r w:rsidRPr="00871634">
              <w:rPr>
                <w:sz w:val="22"/>
                <w:szCs w:val="22"/>
              </w:rPr>
              <w:t>10</w:t>
            </w:r>
          </w:p>
        </w:tc>
        <w:tc>
          <w:tcPr>
            <w:tcW w:w="180" w:type="pct"/>
          </w:tcPr>
          <w:p w14:paraId="39ABE8C7" w14:textId="77777777" w:rsidR="00871634" w:rsidRPr="00871634" w:rsidRDefault="00871634" w:rsidP="00871634">
            <w:pPr>
              <w:jc w:val="center"/>
              <w:rPr>
                <w:sz w:val="22"/>
                <w:szCs w:val="22"/>
              </w:rPr>
            </w:pPr>
            <w:r w:rsidRPr="00871634">
              <w:rPr>
                <w:sz w:val="22"/>
                <w:szCs w:val="22"/>
              </w:rPr>
              <w:t>11</w:t>
            </w:r>
          </w:p>
        </w:tc>
        <w:tc>
          <w:tcPr>
            <w:tcW w:w="194" w:type="pct"/>
          </w:tcPr>
          <w:p w14:paraId="130DEA9F" w14:textId="77777777" w:rsidR="00871634" w:rsidRPr="00871634" w:rsidRDefault="00871634" w:rsidP="00871634">
            <w:pPr>
              <w:jc w:val="center"/>
              <w:rPr>
                <w:sz w:val="22"/>
                <w:szCs w:val="22"/>
              </w:rPr>
            </w:pPr>
            <w:r w:rsidRPr="00871634">
              <w:rPr>
                <w:sz w:val="22"/>
                <w:szCs w:val="22"/>
              </w:rPr>
              <w:t>12</w:t>
            </w:r>
          </w:p>
        </w:tc>
        <w:tc>
          <w:tcPr>
            <w:tcW w:w="195" w:type="pct"/>
            <w:tcBorders>
              <w:right w:val="single" w:sz="4" w:space="0" w:color="auto"/>
            </w:tcBorders>
          </w:tcPr>
          <w:p w14:paraId="17EE7E73" w14:textId="77777777" w:rsidR="00871634" w:rsidRPr="00871634" w:rsidRDefault="00871634" w:rsidP="00871634">
            <w:pPr>
              <w:jc w:val="center"/>
              <w:rPr>
                <w:sz w:val="22"/>
                <w:szCs w:val="22"/>
              </w:rPr>
            </w:pPr>
            <w:r w:rsidRPr="00871634">
              <w:rPr>
                <w:sz w:val="22"/>
                <w:szCs w:val="22"/>
              </w:rPr>
              <w:t>13</w:t>
            </w:r>
          </w:p>
        </w:tc>
        <w:tc>
          <w:tcPr>
            <w:tcW w:w="292" w:type="pct"/>
            <w:tcBorders>
              <w:top w:val="single" w:sz="4" w:space="0" w:color="auto"/>
              <w:left w:val="single" w:sz="4" w:space="0" w:color="auto"/>
              <w:bottom w:val="single" w:sz="4" w:space="0" w:color="auto"/>
              <w:right w:val="single" w:sz="4" w:space="0" w:color="auto"/>
            </w:tcBorders>
          </w:tcPr>
          <w:p w14:paraId="3375CD75" w14:textId="77777777" w:rsidR="00871634" w:rsidRPr="00871634" w:rsidRDefault="00871634" w:rsidP="00871634">
            <w:pPr>
              <w:jc w:val="center"/>
              <w:rPr>
                <w:sz w:val="22"/>
                <w:szCs w:val="22"/>
              </w:rPr>
            </w:pPr>
            <w:r w:rsidRPr="00871634">
              <w:rPr>
                <w:sz w:val="22"/>
                <w:szCs w:val="22"/>
              </w:rPr>
              <w:t>14</w:t>
            </w:r>
          </w:p>
        </w:tc>
        <w:tc>
          <w:tcPr>
            <w:tcW w:w="630" w:type="pct"/>
            <w:tcBorders>
              <w:top w:val="single" w:sz="4" w:space="0" w:color="auto"/>
              <w:left w:val="single" w:sz="4" w:space="0" w:color="auto"/>
              <w:bottom w:val="single" w:sz="4" w:space="0" w:color="auto"/>
              <w:right w:val="single" w:sz="4" w:space="0" w:color="auto"/>
            </w:tcBorders>
          </w:tcPr>
          <w:p w14:paraId="4957C683" w14:textId="77777777" w:rsidR="00871634" w:rsidRPr="00871634" w:rsidRDefault="00871634" w:rsidP="00871634">
            <w:pPr>
              <w:jc w:val="center"/>
              <w:rPr>
                <w:sz w:val="22"/>
                <w:szCs w:val="22"/>
              </w:rPr>
            </w:pPr>
            <w:r w:rsidRPr="00871634">
              <w:rPr>
                <w:sz w:val="22"/>
                <w:szCs w:val="22"/>
              </w:rPr>
              <w:t>15</w:t>
            </w:r>
          </w:p>
        </w:tc>
      </w:tr>
      <w:tr w:rsidR="00871634" w:rsidRPr="00871634" w14:paraId="1789FD7C" w14:textId="77777777" w:rsidTr="001F11E1">
        <w:trPr>
          <w:trHeight w:val="386"/>
        </w:trPr>
        <w:tc>
          <w:tcPr>
            <w:tcW w:w="245" w:type="pct"/>
          </w:tcPr>
          <w:p w14:paraId="66F0BF5C" w14:textId="77777777" w:rsidR="00871634" w:rsidRPr="00871634" w:rsidRDefault="00871634" w:rsidP="00871634">
            <w:pPr>
              <w:rPr>
                <w:sz w:val="22"/>
                <w:szCs w:val="22"/>
              </w:rPr>
            </w:pPr>
            <w:r w:rsidRPr="00871634">
              <w:rPr>
                <w:sz w:val="22"/>
                <w:szCs w:val="22"/>
              </w:rPr>
              <w:t>1.</w:t>
            </w:r>
          </w:p>
        </w:tc>
        <w:tc>
          <w:tcPr>
            <w:tcW w:w="4755" w:type="pct"/>
            <w:gridSpan w:val="14"/>
          </w:tcPr>
          <w:p w14:paraId="3CEA2BF3" w14:textId="77777777" w:rsidR="00871634" w:rsidRPr="00871634" w:rsidRDefault="00871634" w:rsidP="00871634">
            <w:pPr>
              <w:jc w:val="center"/>
              <w:rPr>
                <w:sz w:val="22"/>
                <w:szCs w:val="22"/>
              </w:rPr>
            </w:pPr>
            <w:r w:rsidRPr="00871634">
              <w:rPr>
                <w:sz w:val="22"/>
                <w:szCs w:val="22"/>
              </w:rPr>
              <w:t>Повышение уровня пожарной безопасности на территории района</w:t>
            </w:r>
          </w:p>
          <w:p w14:paraId="7EA4E8F5" w14:textId="77777777" w:rsidR="00871634" w:rsidRPr="00871634" w:rsidRDefault="00871634" w:rsidP="00871634">
            <w:pPr>
              <w:rPr>
                <w:sz w:val="22"/>
                <w:szCs w:val="22"/>
              </w:rPr>
            </w:pPr>
          </w:p>
        </w:tc>
      </w:tr>
      <w:tr w:rsidR="00871634" w:rsidRPr="00871634" w14:paraId="4638DD31" w14:textId="77777777" w:rsidTr="001F11E1">
        <w:trPr>
          <w:trHeight w:val="386"/>
        </w:trPr>
        <w:tc>
          <w:tcPr>
            <w:tcW w:w="245" w:type="pct"/>
          </w:tcPr>
          <w:p w14:paraId="23CE48E7" w14:textId="77777777" w:rsidR="00871634" w:rsidRPr="00871634" w:rsidRDefault="00871634" w:rsidP="00871634">
            <w:pPr>
              <w:rPr>
                <w:sz w:val="22"/>
                <w:szCs w:val="22"/>
              </w:rPr>
            </w:pPr>
            <w:r w:rsidRPr="00871634">
              <w:rPr>
                <w:sz w:val="22"/>
                <w:szCs w:val="22"/>
              </w:rPr>
              <w:t>1.1.</w:t>
            </w:r>
          </w:p>
        </w:tc>
        <w:tc>
          <w:tcPr>
            <w:tcW w:w="1244" w:type="pct"/>
          </w:tcPr>
          <w:p w14:paraId="3BCF8B01" w14:textId="77777777" w:rsidR="00871634" w:rsidRPr="00871634" w:rsidRDefault="00871634" w:rsidP="00871634">
            <w:pPr>
              <w:rPr>
                <w:sz w:val="22"/>
                <w:szCs w:val="22"/>
              </w:rPr>
            </w:pPr>
            <w:r w:rsidRPr="00871634">
              <w:rPr>
                <w:sz w:val="22"/>
                <w:szCs w:val="22"/>
                <w:lang w:eastAsia="zh-CN"/>
              </w:rPr>
              <w:t>Уровень обеспеченности населенных пунктов района доступной пожарной помощью</w:t>
            </w:r>
          </w:p>
        </w:tc>
        <w:tc>
          <w:tcPr>
            <w:tcW w:w="377" w:type="pct"/>
          </w:tcPr>
          <w:p w14:paraId="24146AF9" w14:textId="77777777" w:rsidR="00871634" w:rsidRPr="00871634" w:rsidRDefault="00871634" w:rsidP="00871634">
            <w:pPr>
              <w:rPr>
                <w:sz w:val="22"/>
                <w:szCs w:val="22"/>
              </w:rPr>
            </w:pPr>
            <w:r w:rsidRPr="00871634">
              <w:rPr>
                <w:sz w:val="22"/>
                <w:szCs w:val="22"/>
              </w:rPr>
              <w:t>процент</w:t>
            </w:r>
          </w:p>
        </w:tc>
        <w:tc>
          <w:tcPr>
            <w:tcW w:w="220" w:type="pct"/>
          </w:tcPr>
          <w:p w14:paraId="3E58A27B" w14:textId="77777777" w:rsidR="00871634" w:rsidRPr="00871634" w:rsidRDefault="00871634" w:rsidP="00871634">
            <w:pPr>
              <w:jc w:val="center"/>
              <w:rPr>
                <w:sz w:val="22"/>
                <w:szCs w:val="22"/>
              </w:rPr>
            </w:pPr>
            <w:r w:rsidRPr="00871634">
              <w:rPr>
                <w:sz w:val="22"/>
                <w:szCs w:val="22"/>
              </w:rPr>
              <w:t>-</w:t>
            </w:r>
          </w:p>
        </w:tc>
        <w:tc>
          <w:tcPr>
            <w:tcW w:w="234" w:type="pct"/>
          </w:tcPr>
          <w:p w14:paraId="695E2239" w14:textId="77777777" w:rsidR="00871634" w:rsidRPr="00871634" w:rsidRDefault="00871634" w:rsidP="00871634">
            <w:pPr>
              <w:jc w:val="center"/>
              <w:rPr>
                <w:sz w:val="22"/>
                <w:szCs w:val="22"/>
              </w:rPr>
            </w:pPr>
            <w:r w:rsidRPr="00871634">
              <w:rPr>
                <w:sz w:val="22"/>
                <w:szCs w:val="22"/>
              </w:rPr>
              <w:t>-</w:t>
            </w:r>
          </w:p>
        </w:tc>
        <w:tc>
          <w:tcPr>
            <w:tcW w:w="231" w:type="pct"/>
          </w:tcPr>
          <w:p w14:paraId="5B53C0DE" w14:textId="77777777" w:rsidR="00871634" w:rsidRPr="00871634" w:rsidRDefault="00871634" w:rsidP="00871634">
            <w:pPr>
              <w:jc w:val="center"/>
              <w:rPr>
                <w:sz w:val="22"/>
                <w:szCs w:val="22"/>
              </w:rPr>
            </w:pPr>
            <w:r w:rsidRPr="00871634">
              <w:rPr>
                <w:sz w:val="22"/>
                <w:szCs w:val="22"/>
              </w:rPr>
              <w:t>98</w:t>
            </w:r>
          </w:p>
        </w:tc>
        <w:tc>
          <w:tcPr>
            <w:tcW w:w="279" w:type="pct"/>
          </w:tcPr>
          <w:p w14:paraId="371AEE86" w14:textId="77777777" w:rsidR="00871634" w:rsidRPr="00871634" w:rsidRDefault="00871634" w:rsidP="00871634">
            <w:pPr>
              <w:jc w:val="center"/>
              <w:rPr>
                <w:sz w:val="22"/>
                <w:szCs w:val="22"/>
              </w:rPr>
            </w:pPr>
            <w:r w:rsidRPr="00871634">
              <w:rPr>
                <w:sz w:val="22"/>
                <w:szCs w:val="22"/>
              </w:rPr>
              <w:t>-</w:t>
            </w:r>
          </w:p>
        </w:tc>
        <w:tc>
          <w:tcPr>
            <w:tcW w:w="247" w:type="pct"/>
          </w:tcPr>
          <w:p w14:paraId="1F3D5769" w14:textId="77777777" w:rsidR="00871634" w:rsidRPr="00871634" w:rsidRDefault="00871634" w:rsidP="00871634">
            <w:pPr>
              <w:jc w:val="center"/>
              <w:rPr>
                <w:sz w:val="22"/>
                <w:szCs w:val="22"/>
              </w:rPr>
            </w:pPr>
            <w:r w:rsidRPr="00871634">
              <w:rPr>
                <w:sz w:val="22"/>
                <w:szCs w:val="22"/>
              </w:rPr>
              <w:t>-</w:t>
            </w:r>
          </w:p>
        </w:tc>
        <w:tc>
          <w:tcPr>
            <w:tcW w:w="240" w:type="pct"/>
          </w:tcPr>
          <w:p w14:paraId="0F4F0AA0" w14:textId="77777777" w:rsidR="00871634" w:rsidRPr="00871634" w:rsidRDefault="00871634" w:rsidP="00871634">
            <w:pPr>
              <w:jc w:val="center"/>
              <w:rPr>
                <w:sz w:val="22"/>
                <w:szCs w:val="22"/>
              </w:rPr>
            </w:pPr>
            <w:r w:rsidRPr="00871634">
              <w:rPr>
                <w:sz w:val="22"/>
                <w:szCs w:val="22"/>
              </w:rPr>
              <w:t>98</w:t>
            </w:r>
          </w:p>
        </w:tc>
        <w:tc>
          <w:tcPr>
            <w:tcW w:w="192" w:type="pct"/>
          </w:tcPr>
          <w:p w14:paraId="6657476E" w14:textId="77777777" w:rsidR="00871634" w:rsidRPr="00871634" w:rsidRDefault="00871634" w:rsidP="00871634">
            <w:pPr>
              <w:jc w:val="center"/>
              <w:rPr>
                <w:sz w:val="22"/>
                <w:szCs w:val="22"/>
              </w:rPr>
            </w:pPr>
            <w:r w:rsidRPr="00871634">
              <w:rPr>
                <w:sz w:val="22"/>
                <w:szCs w:val="22"/>
              </w:rPr>
              <w:t>-</w:t>
            </w:r>
          </w:p>
        </w:tc>
        <w:tc>
          <w:tcPr>
            <w:tcW w:w="180" w:type="pct"/>
          </w:tcPr>
          <w:p w14:paraId="3D5C46B7" w14:textId="77777777" w:rsidR="00871634" w:rsidRPr="00871634" w:rsidRDefault="00871634" w:rsidP="00871634">
            <w:pPr>
              <w:jc w:val="center"/>
              <w:rPr>
                <w:sz w:val="22"/>
                <w:szCs w:val="22"/>
              </w:rPr>
            </w:pPr>
            <w:r w:rsidRPr="00871634">
              <w:rPr>
                <w:sz w:val="22"/>
                <w:szCs w:val="22"/>
              </w:rPr>
              <w:t>-</w:t>
            </w:r>
          </w:p>
        </w:tc>
        <w:tc>
          <w:tcPr>
            <w:tcW w:w="194" w:type="pct"/>
          </w:tcPr>
          <w:p w14:paraId="1811A8B5" w14:textId="77777777" w:rsidR="00871634" w:rsidRPr="00871634" w:rsidRDefault="00871634" w:rsidP="00871634">
            <w:pPr>
              <w:jc w:val="center"/>
              <w:rPr>
                <w:sz w:val="22"/>
                <w:szCs w:val="22"/>
              </w:rPr>
            </w:pPr>
            <w:r w:rsidRPr="00871634">
              <w:rPr>
                <w:sz w:val="22"/>
                <w:szCs w:val="22"/>
              </w:rPr>
              <w:t>98</w:t>
            </w:r>
          </w:p>
        </w:tc>
        <w:tc>
          <w:tcPr>
            <w:tcW w:w="195" w:type="pct"/>
          </w:tcPr>
          <w:p w14:paraId="7881F381" w14:textId="77777777" w:rsidR="00871634" w:rsidRPr="00871634" w:rsidRDefault="00871634" w:rsidP="00871634">
            <w:pPr>
              <w:jc w:val="center"/>
              <w:rPr>
                <w:sz w:val="22"/>
                <w:szCs w:val="22"/>
              </w:rPr>
            </w:pPr>
            <w:r w:rsidRPr="00871634">
              <w:rPr>
                <w:sz w:val="22"/>
                <w:szCs w:val="22"/>
              </w:rPr>
              <w:t>-</w:t>
            </w:r>
          </w:p>
        </w:tc>
        <w:tc>
          <w:tcPr>
            <w:tcW w:w="292" w:type="pct"/>
          </w:tcPr>
          <w:p w14:paraId="2C678E35" w14:textId="77777777" w:rsidR="00871634" w:rsidRPr="00871634" w:rsidRDefault="00871634" w:rsidP="00871634">
            <w:pPr>
              <w:jc w:val="center"/>
              <w:rPr>
                <w:sz w:val="22"/>
                <w:szCs w:val="22"/>
              </w:rPr>
            </w:pPr>
            <w:r w:rsidRPr="00871634">
              <w:rPr>
                <w:sz w:val="22"/>
                <w:szCs w:val="22"/>
              </w:rPr>
              <w:t>-</w:t>
            </w:r>
          </w:p>
        </w:tc>
        <w:tc>
          <w:tcPr>
            <w:tcW w:w="630" w:type="pct"/>
          </w:tcPr>
          <w:p w14:paraId="1BC741ED" w14:textId="77777777" w:rsidR="00871634" w:rsidRPr="00871634" w:rsidRDefault="00871634" w:rsidP="00871634">
            <w:pPr>
              <w:jc w:val="center"/>
              <w:rPr>
                <w:sz w:val="22"/>
                <w:szCs w:val="22"/>
              </w:rPr>
            </w:pPr>
            <w:r w:rsidRPr="00871634">
              <w:rPr>
                <w:sz w:val="22"/>
                <w:szCs w:val="22"/>
              </w:rPr>
              <w:t>98</w:t>
            </w:r>
          </w:p>
        </w:tc>
      </w:tr>
      <w:tr w:rsidR="00871634" w:rsidRPr="00871634" w14:paraId="2FCD41CA" w14:textId="77777777" w:rsidTr="001F11E1">
        <w:trPr>
          <w:trHeight w:val="386"/>
        </w:trPr>
        <w:tc>
          <w:tcPr>
            <w:tcW w:w="245" w:type="pct"/>
          </w:tcPr>
          <w:p w14:paraId="0E8A6E34" w14:textId="77777777" w:rsidR="00871634" w:rsidRPr="00871634" w:rsidRDefault="00871634" w:rsidP="00871634">
            <w:pPr>
              <w:rPr>
                <w:sz w:val="22"/>
                <w:szCs w:val="22"/>
              </w:rPr>
            </w:pPr>
            <w:r w:rsidRPr="00871634">
              <w:rPr>
                <w:sz w:val="22"/>
                <w:szCs w:val="22"/>
              </w:rPr>
              <w:t>2</w:t>
            </w:r>
          </w:p>
        </w:tc>
        <w:tc>
          <w:tcPr>
            <w:tcW w:w="4755" w:type="pct"/>
            <w:gridSpan w:val="14"/>
          </w:tcPr>
          <w:p w14:paraId="6FB28CB7" w14:textId="77777777" w:rsidR="00871634" w:rsidRPr="00871634" w:rsidRDefault="00871634" w:rsidP="00871634">
            <w:pPr>
              <w:jc w:val="center"/>
              <w:rPr>
                <w:sz w:val="22"/>
                <w:szCs w:val="22"/>
              </w:rPr>
            </w:pPr>
            <w:r w:rsidRPr="00871634">
              <w:rPr>
                <w:sz w:val="22"/>
                <w:szCs w:val="22"/>
              </w:rPr>
              <w:t>Повышение защиты населения и территории района от угроз природного и техногенного характера</w:t>
            </w:r>
          </w:p>
        </w:tc>
      </w:tr>
      <w:tr w:rsidR="00871634" w:rsidRPr="00871634" w14:paraId="6468D3E7" w14:textId="77777777" w:rsidTr="001F11E1">
        <w:trPr>
          <w:trHeight w:val="386"/>
        </w:trPr>
        <w:tc>
          <w:tcPr>
            <w:tcW w:w="245" w:type="pct"/>
          </w:tcPr>
          <w:p w14:paraId="7061BF37" w14:textId="77777777" w:rsidR="00871634" w:rsidRPr="00871634" w:rsidRDefault="00871634" w:rsidP="00871634">
            <w:pPr>
              <w:rPr>
                <w:sz w:val="22"/>
                <w:szCs w:val="22"/>
                <w:lang w:val="en-US"/>
              </w:rPr>
            </w:pPr>
            <w:r w:rsidRPr="00871634">
              <w:rPr>
                <w:sz w:val="22"/>
                <w:szCs w:val="22"/>
              </w:rPr>
              <w:t>2.1</w:t>
            </w:r>
          </w:p>
        </w:tc>
        <w:tc>
          <w:tcPr>
            <w:tcW w:w="1244" w:type="pct"/>
          </w:tcPr>
          <w:p w14:paraId="70F1A334" w14:textId="77777777" w:rsidR="00871634" w:rsidRPr="00871634" w:rsidRDefault="00871634" w:rsidP="00871634">
            <w:pPr>
              <w:rPr>
                <w:sz w:val="22"/>
                <w:szCs w:val="22"/>
              </w:rPr>
            </w:pPr>
            <w:r w:rsidRPr="00871634">
              <w:rPr>
                <w:sz w:val="22"/>
                <w:szCs w:val="22"/>
              </w:rPr>
              <w:t>Уровень обеспеченности населенных пунктов системой оповещения</w:t>
            </w:r>
          </w:p>
        </w:tc>
        <w:tc>
          <w:tcPr>
            <w:tcW w:w="377" w:type="pct"/>
          </w:tcPr>
          <w:p w14:paraId="010EF669" w14:textId="77777777" w:rsidR="00871634" w:rsidRPr="00871634" w:rsidRDefault="00871634" w:rsidP="00871634">
            <w:pPr>
              <w:rPr>
                <w:sz w:val="22"/>
                <w:szCs w:val="22"/>
              </w:rPr>
            </w:pPr>
            <w:r w:rsidRPr="00871634">
              <w:rPr>
                <w:sz w:val="22"/>
                <w:szCs w:val="22"/>
              </w:rPr>
              <w:t>процент</w:t>
            </w:r>
          </w:p>
        </w:tc>
        <w:tc>
          <w:tcPr>
            <w:tcW w:w="220" w:type="pct"/>
          </w:tcPr>
          <w:p w14:paraId="360FB8A4" w14:textId="77777777" w:rsidR="00871634" w:rsidRPr="00871634" w:rsidRDefault="00871634" w:rsidP="00871634">
            <w:pPr>
              <w:jc w:val="center"/>
              <w:rPr>
                <w:sz w:val="22"/>
                <w:szCs w:val="22"/>
              </w:rPr>
            </w:pPr>
            <w:r w:rsidRPr="00871634">
              <w:rPr>
                <w:sz w:val="22"/>
                <w:szCs w:val="22"/>
              </w:rPr>
              <w:t>-</w:t>
            </w:r>
          </w:p>
        </w:tc>
        <w:tc>
          <w:tcPr>
            <w:tcW w:w="234" w:type="pct"/>
          </w:tcPr>
          <w:p w14:paraId="142B42A6" w14:textId="77777777" w:rsidR="00871634" w:rsidRPr="00871634" w:rsidRDefault="00871634" w:rsidP="00871634">
            <w:pPr>
              <w:jc w:val="center"/>
              <w:rPr>
                <w:sz w:val="22"/>
                <w:szCs w:val="22"/>
              </w:rPr>
            </w:pPr>
            <w:r w:rsidRPr="00871634">
              <w:rPr>
                <w:sz w:val="22"/>
                <w:szCs w:val="22"/>
              </w:rPr>
              <w:t>-</w:t>
            </w:r>
          </w:p>
        </w:tc>
        <w:tc>
          <w:tcPr>
            <w:tcW w:w="231" w:type="pct"/>
          </w:tcPr>
          <w:p w14:paraId="5AA89BCA" w14:textId="77777777" w:rsidR="00871634" w:rsidRPr="00871634" w:rsidRDefault="00871634" w:rsidP="00871634">
            <w:pPr>
              <w:jc w:val="center"/>
              <w:rPr>
                <w:sz w:val="22"/>
                <w:szCs w:val="22"/>
              </w:rPr>
            </w:pPr>
            <w:r w:rsidRPr="00871634">
              <w:rPr>
                <w:sz w:val="22"/>
                <w:szCs w:val="22"/>
              </w:rPr>
              <w:t>100</w:t>
            </w:r>
          </w:p>
        </w:tc>
        <w:tc>
          <w:tcPr>
            <w:tcW w:w="279" w:type="pct"/>
          </w:tcPr>
          <w:p w14:paraId="116D8B26" w14:textId="77777777" w:rsidR="00871634" w:rsidRPr="00871634" w:rsidRDefault="00871634" w:rsidP="00871634">
            <w:pPr>
              <w:jc w:val="center"/>
              <w:rPr>
                <w:sz w:val="22"/>
                <w:szCs w:val="22"/>
              </w:rPr>
            </w:pPr>
            <w:r w:rsidRPr="00871634">
              <w:rPr>
                <w:sz w:val="22"/>
                <w:szCs w:val="22"/>
              </w:rPr>
              <w:t>-</w:t>
            </w:r>
          </w:p>
        </w:tc>
        <w:tc>
          <w:tcPr>
            <w:tcW w:w="247" w:type="pct"/>
          </w:tcPr>
          <w:p w14:paraId="327FE076" w14:textId="77777777" w:rsidR="00871634" w:rsidRPr="00871634" w:rsidRDefault="00871634" w:rsidP="00871634">
            <w:pPr>
              <w:jc w:val="center"/>
              <w:rPr>
                <w:sz w:val="22"/>
                <w:szCs w:val="22"/>
              </w:rPr>
            </w:pPr>
            <w:r w:rsidRPr="00871634">
              <w:rPr>
                <w:sz w:val="22"/>
                <w:szCs w:val="22"/>
              </w:rPr>
              <w:t>-</w:t>
            </w:r>
          </w:p>
        </w:tc>
        <w:tc>
          <w:tcPr>
            <w:tcW w:w="240" w:type="pct"/>
          </w:tcPr>
          <w:p w14:paraId="6ED2D66C" w14:textId="77777777" w:rsidR="00871634" w:rsidRPr="00871634" w:rsidRDefault="00871634" w:rsidP="00871634">
            <w:pPr>
              <w:jc w:val="center"/>
              <w:rPr>
                <w:sz w:val="22"/>
                <w:szCs w:val="22"/>
              </w:rPr>
            </w:pPr>
            <w:r w:rsidRPr="00871634">
              <w:rPr>
                <w:sz w:val="22"/>
                <w:szCs w:val="22"/>
              </w:rPr>
              <w:t>100</w:t>
            </w:r>
          </w:p>
        </w:tc>
        <w:tc>
          <w:tcPr>
            <w:tcW w:w="192" w:type="pct"/>
          </w:tcPr>
          <w:p w14:paraId="2978D8FC" w14:textId="77777777" w:rsidR="00871634" w:rsidRPr="00871634" w:rsidRDefault="00871634" w:rsidP="00871634">
            <w:pPr>
              <w:jc w:val="center"/>
              <w:rPr>
                <w:sz w:val="22"/>
                <w:szCs w:val="22"/>
              </w:rPr>
            </w:pPr>
            <w:r w:rsidRPr="00871634">
              <w:rPr>
                <w:sz w:val="22"/>
                <w:szCs w:val="22"/>
              </w:rPr>
              <w:t>-</w:t>
            </w:r>
          </w:p>
        </w:tc>
        <w:tc>
          <w:tcPr>
            <w:tcW w:w="180" w:type="pct"/>
          </w:tcPr>
          <w:p w14:paraId="1C28F6D1" w14:textId="77777777" w:rsidR="00871634" w:rsidRPr="00871634" w:rsidRDefault="00871634" w:rsidP="00871634">
            <w:pPr>
              <w:jc w:val="center"/>
              <w:rPr>
                <w:sz w:val="22"/>
                <w:szCs w:val="22"/>
              </w:rPr>
            </w:pPr>
            <w:r w:rsidRPr="00871634">
              <w:rPr>
                <w:sz w:val="22"/>
                <w:szCs w:val="22"/>
              </w:rPr>
              <w:t>-</w:t>
            </w:r>
          </w:p>
        </w:tc>
        <w:tc>
          <w:tcPr>
            <w:tcW w:w="194" w:type="pct"/>
          </w:tcPr>
          <w:p w14:paraId="6A917D66" w14:textId="77777777" w:rsidR="00871634" w:rsidRPr="00871634" w:rsidRDefault="00871634" w:rsidP="00871634">
            <w:pPr>
              <w:jc w:val="center"/>
              <w:rPr>
                <w:sz w:val="22"/>
                <w:szCs w:val="22"/>
              </w:rPr>
            </w:pPr>
            <w:r w:rsidRPr="00871634">
              <w:rPr>
                <w:sz w:val="22"/>
                <w:szCs w:val="22"/>
              </w:rPr>
              <w:t>100</w:t>
            </w:r>
          </w:p>
        </w:tc>
        <w:tc>
          <w:tcPr>
            <w:tcW w:w="195" w:type="pct"/>
          </w:tcPr>
          <w:p w14:paraId="6A84AB36" w14:textId="77777777" w:rsidR="00871634" w:rsidRPr="00871634" w:rsidRDefault="00871634" w:rsidP="00871634">
            <w:pPr>
              <w:jc w:val="center"/>
              <w:rPr>
                <w:sz w:val="22"/>
                <w:szCs w:val="22"/>
              </w:rPr>
            </w:pPr>
            <w:r w:rsidRPr="00871634">
              <w:rPr>
                <w:sz w:val="22"/>
                <w:szCs w:val="22"/>
              </w:rPr>
              <w:t>-</w:t>
            </w:r>
          </w:p>
        </w:tc>
        <w:tc>
          <w:tcPr>
            <w:tcW w:w="292" w:type="pct"/>
          </w:tcPr>
          <w:p w14:paraId="7EA92BCD" w14:textId="77777777" w:rsidR="00871634" w:rsidRPr="00871634" w:rsidRDefault="00871634" w:rsidP="00871634">
            <w:pPr>
              <w:jc w:val="center"/>
              <w:rPr>
                <w:sz w:val="22"/>
                <w:szCs w:val="22"/>
              </w:rPr>
            </w:pPr>
            <w:r w:rsidRPr="00871634">
              <w:rPr>
                <w:sz w:val="22"/>
                <w:szCs w:val="22"/>
              </w:rPr>
              <w:t>-</w:t>
            </w:r>
          </w:p>
        </w:tc>
        <w:tc>
          <w:tcPr>
            <w:tcW w:w="630" w:type="pct"/>
          </w:tcPr>
          <w:p w14:paraId="3B025AF9" w14:textId="77777777" w:rsidR="00871634" w:rsidRPr="00871634" w:rsidRDefault="00871634" w:rsidP="00871634">
            <w:pPr>
              <w:jc w:val="center"/>
              <w:rPr>
                <w:sz w:val="22"/>
                <w:szCs w:val="22"/>
              </w:rPr>
            </w:pPr>
            <w:r w:rsidRPr="00871634">
              <w:rPr>
                <w:sz w:val="22"/>
                <w:szCs w:val="22"/>
              </w:rPr>
              <w:t>100</w:t>
            </w:r>
          </w:p>
        </w:tc>
      </w:tr>
    </w:tbl>
    <w:p w14:paraId="24962FC5" w14:textId="77777777" w:rsidR="00871634" w:rsidRPr="00871634" w:rsidRDefault="00871634" w:rsidP="00871634">
      <w:pPr>
        <w:jc w:val="both"/>
        <w:rPr>
          <w:sz w:val="24"/>
          <w:szCs w:val="24"/>
        </w:rPr>
      </w:pPr>
    </w:p>
    <w:p w14:paraId="30B34CCB" w14:textId="77777777" w:rsidR="00871634" w:rsidRPr="00871634" w:rsidRDefault="00871634" w:rsidP="00871634">
      <w:pPr>
        <w:jc w:val="center"/>
        <w:rPr>
          <w:sz w:val="22"/>
          <w:szCs w:val="22"/>
        </w:rPr>
      </w:pPr>
      <w:r w:rsidRPr="00871634">
        <w:rPr>
          <w:sz w:val="22"/>
          <w:szCs w:val="22"/>
        </w:rPr>
        <w:t>4. Структура муниципальной программы</w:t>
      </w:r>
    </w:p>
    <w:p w14:paraId="6995D25F" w14:textId="77777777" w:rsidR="00871634" w:rsidRPr="00871634" w:rsidRDefault="00871634" w:rsidP="00871634">
      <w:pPr>
        <w:jc w:val="center"/>
        <w:rPr>
          <w:rFonts w:eastAsia="Calibri"/>
          <w:sz w:val="22"/>
          <w:szCs w:val="22"/>
        </w:rPr>
      </w:pPr>
    </w:p>
    <w:tbl>
      <w:tblPr>
        <w:tblW w:w="15304" w:type="dxa"/>
        <w:tblLook w:val="01E0" w:firstRow="1" w:lastRow="1" w:firstColumn="1" w:lastColumn="1" w:noHBand="0" w:noVBand="0"/>
      </w:tblPr>
      <w:tblGrid>
        <w:gridCol w:w="858"/>
        <w:gridCol w:w="5800"/>
        <w:gridCol w:w="4677"/>
        <w:gridCol w:w="3969"/>
      </w:tblGrid>
      <w:tr w:rsidR="00871634" w:rsidRPr="00871634" w14:paraId="6439909D" w14:textId="77777777" w:rsidTr="002F66E9">
        <w:trPr>
          <w:trHeight w:val="491"/>
        </w:trPr>
        <w:tc>
          <w:tcPr>
            <w:tcW w:w="858" w:type="dxa"/>
            <w:tcBorders>
              <w:top w:val="single" w:sz="4" w:space="0" w:color="auto"/>
              <w:left w:val="single" w:sz="4" w:space="0" w:color="auto"/>
              <w:bottom w:val="single" w:sz="4" w:space="0" w:color="auto"/>
              <w:right w:val="single" w:sz="4" w:space="0" w:color="auto"/>
            </w:tcBorders>
          </w:tcPr>
          <w:p w14:paraId="33B4836B" w14:textId="77777777" w:rsidR="00871634" w:rsidRPr="00871634" w:rsidRDefault="00871634" w:rsidP="00871634">
            <w:pPr>
              <w:jc w:val="center"/>
              <w:rPr>
                <w:sz w:val="22"/>
                <w:szCs w:val="22"/>
              </w:rPr>
            </w:pPr>
            <w:r w:rsidRPr="00871634">
              <w:rPr>
                <w:sz w:val="22"/>
                <w:szCs w:val="22"/>
              </w:rPr>
              <w:t>№ п/п</w:t>
            </w:r>
          </w:p>
        </w:tc>
        <w:tc>
          <w:tcPr>
            <w:tcW w:w="5800" w:type="dxa"/>
            <w:tcBorders>
              <w:top w:val="single" w:sz="4" w:space="0" w:color="auto"/>
              <w:left w:val="single" w:sz="4" w:space="0" w:color="auto"/>
              <w:bottom w:val="single" w:sz="4" w:space="0" w:color="auto"/>
              <w:right w:val="single" w:sz="4" w:space="0" w:color="auto"/>
            </w:tcBorders>
          </w:tcPr>
          <w:p w14:paraId="2F2271D8" w14:textId="77777777" w:rsidR="00871634" w:rsidRPr="00871634" w:rsidRDefault="00871634" w:rsidP="00871634">
            <w:pPr>
              <w:jc w:val="center"/>
              <w:rPr>
                <w:sz w:val="22"/>
                <w:szCs w:val="22"/>
              </w:rPr>
            </w:pPr>
            <w:r w:rsidRPr="00871634">
              <w:rPr>
                <w:sz w:val="22"/>
                <w:szCs w:val="22"/>
              </w:rPr>
              <w:t>Задачи структурного элемента</w:t>
            </w:r>
          </w:p>
        </w:tc>
        <w:tc>
          <w:tcPr>
            <w:tcW w:w="4677" w:type="dxa"/>
            <w:tcBorders>
              <w:top w:val="single" w:sz="4" w:space="0" w:color="auto"/>
              <w:left w:val="single" w:sz="4" w:space="0" w:color="auto"/>
              <w:bottom w:val="single" w:sz="4" w:space="0" w:color="auto"/>
              <w:right w:val="single" w:sz="4" w:space="0" w:color="auto"/>
            </w:tcBorders>
          </w:tcPr>
          <w:p w14:paraId="57763A5E" w14:textId="77777777" w:rsidR="00871634" w:rsidRPr="00871634" w:rsidRDefault="00871634" w:rsidP="00871634">
            <w:pPr>
              <w:jc w:val="center"/>
              <w:rPr>
                <w:sz w:val="22"/>
                <w:szCs w:val="22"/>
              </w:rPr>
            </w:pPr>
            <w:r w:rsidRPr="00871634">
              <w:rPr>
                <w:sz w:val="22"/>
                <w:szCs w:val="22"/>
              </w:rPr>
              <w:t>Краткое описание ожидаемых эффектов от реализации задачи структурного элемента</w:t>
            </w:r>
          </w:p>
        </w:tc>
        <w:tc>
          <w:tcPr>
            <w:tcW w:w="3969" w:type="dxa"/>
            <w:tcBorders>
              <w:top w:val="single" w:sz="4" w:space="0" w:color="auto"/>
              <w:left w:val="single" w:sz="4" w:space="0" w:color="auto"/>
              <w:bottom w:val="single" w:sz="4" w:space="0" w:color="auto"/>
              <w:right w:val="single" w:sz="4" w:space="0" w:color="auto"/>
            </w:tcBorders>
          </w:tcPr>
          <w:p w14:paraId="6DAA0C40" w14:textId="77777777" w:rsidR="00871634" w:rsidRPr="00871634" w:rsidRDefault="00871634" w:rsidP="00871634">
            <w:pPr>
              <w:jc w:val="both"/>
              <w:rPr>
                <w:sz w:val="22"/>
                <w:szCs w:val="22"/>
              </w:rPr>
            </w:pPr>
            <w:r w:rsidRPr="00871634">
              <w:rPr>
                <w:sz w:val="22"/>
                <w:szCs w:val="22"/>
              </w:rPr>
              <w:t>Связь</w:t>
            </w:r>
          </w:p>
          <w:p w14:paraId="2FA4E6DE" w14:textId="77777777" w:rsidR="00871634" w:rsidRPr="00871634" w:rsidRDefault="00871634" w:rsidP="00871634">
            <w:pPr>
              <w:jc w:val="both"/>
              <w:rPr>
                <w:sz w:val="22"/>
                <w:szCs w:val="22"/>
              </w:rPr>
            </w:pPr>
            <w:r w:rsidRPr="00871634">
              <w:rPr>
                <w:sz w:val="22"/>
                <w:szCs w:val="22"/>
              </w:rPr>
              <w:t>с показателями</w:t>
            </w:r>
          </w:p>
        </w:tc>
      </w:tr>
      <w:tr w:rsidR="00871634" w:rsidRPr="00871634" w14:paraId="46C93788" w14:textId="77777777" w:rsidTr="002F66E9">
        <w:trPr>
          <w:trHeight w:val="271"/>
        </w:trPr>
        <w:tc>
          <w:tcPr>
            <w:tcW w:w="858" w:type="dxa"/>
            <w:tcBorders>
              <w:top w:val="single" w:sz="4" w:space="0" w:color="auto"/>
              <w:left w:val="single" w:sz="4" w:space="0" w:color="auto"/>
              <w:bottom w:val="single" w:sz="4" w:space="0" w:color="auto"/>
              <w:right w:val="single" w:sz="4" w:space="0" w:color="auto"/>
            </w:tcBorders>
          </w:tcPr>
          <w:p w14:paraId="0F6DB932" w14:textId="77777777" w:rsidR="00871634" w:rsidRPr="00871634" w:rsidRDefault="00871634" w:rsidP="00871634">
            <w:pPr>
              <w:jc w:val="center"/>
              <w:rPr>
                <w:sz w:val="22"/>
                <w:szCs w:val="22"/>
              </w:rPr>
            </w:pPr>
            <w:r w:rsidRPr="00871634">
              <w:rPr>
                <w:sz w:val="22"/>
                <w:szCs w:val="22"/>
              </w:rPr>
              <w:t>1</w:t>
            </w:r>
          </w:p>
        </w:tc>
        <w:tc>
          <w:tcPr>
            <w:tcW w:w="5800" w:type="dxa"/>
            <w:tcBorders>
              <w:top w:val="single" w:sz="4" w:space="0" w:color="auto"/>
              <w:left w:val="single" w:sz="4" w:space="0" w:color="auto"/>
              <w:bottom w:val="single" w:sz="4" w:space="0" w:color="auto"/>
              <w:right w:val="single" w:sz="4" w:space="0" w:color="auto"/>
            </w:tcBorders>
          </w:tcPr>
          <w:p w14:paraId="7F6664B0" w14:textId="77777777" w:rsidR="00871634" w:rsidRPr="00871634" w:rsidRDefault="00871634" w:rsidP="00871634">
            <w:pPr>
              <w:jc w:val="center"/>
              <w:rPr>
                <w:sz w:val="22"/>
                <w:szCs w:val="22"/>
              </w:rPr>
            </w:pPr>
            <w:r w:rsidRPr="00871634">
              <w:rPr>
                <w:sz w:val="22"/>
                <w:szCs w:val="22"/>
              </w:rPr>
              <w:t>2</w:t>
            </w:r>
          </w:p>
        </w:tc>
        <w:tc>
          <w:tcPr>
            <w:tcW w:w="4677" w:type="dxa"/>
            <w:tcBorders>
              <w:top w:val="single" w:sz="4" w:space="0" w:color="auto"/>
              <w:left w:val="single" w:sz="4" w:space="0" w:color="auto"/>
              <w:bottom w:val="single" w:sz="4" w:space="0" w:color="auto"/>
              <w:right w:val="single" w:sz="4" w:space="0" w:color="auto"/>
            </w:tcBorders>
          </w:tcPr>
          <w:p w14:paraId="1631B69E" w14:textId="77777777" w:rsidR="00871634" w:rsidRPr="00871634" w:rsidRDefault="00871634" w:rsidP="00871634">
            <w:pPr>
              <w:jc w:val="center"/>
              <w:rPr>
                <w:sz w:val="22"/>
                <w:szCs w:val="22"/>
              </w:rPr>
            </w:pPr>
            <w:r w:rsidRPr="00871634">
              <w:rPr>
                <w:sz w:val="22"/>
                <w:szCs w:val="22"/>
              </w:rPr>
              <w:t>3</w:t>
            </w:r>
          </w:p>
        </w:tc>
        <w:tc>
          <w:tcPr>
            <w:tcW w:w="3969" w:type="dxa"/>
            <w:tcBorders>
              <w:top w:val="single" w:sz="4" w:space="0" w:color="auto"/>
              <w:left w:val="single" w:sz="4" w:space="0" w:color="auto"/>
              <w:bottom w:val="single" w:sz="4" w:space="0" w:color="auto"/>
              <w:right w:val="single" w:sz="4" w:space="0" w:color="auto"/>
            </w:tcBorders>
          </w:tcPr>
          <w:p w14:paraId="0C37767C" w14:textId="77777777" w:rsidR="00871634" w:rsidRPr="00871634" w:rsidRDefault="00871634" w:rsidP="00871634">
            <w:pPr>
              <w:jc w:val="both"/>
              <w:rPr>
                <w:sz w:val="22"/>
                <w:szCs w:val="22"/>
              </w:rPr>
            </w:pPr>
            <w:r w:rsidRPr="00871634">
              <w:rPr>
                <w:sz w:val="22"/>
                <w:szCs w:val="22"/>
              </w:rPr>
              <w:t>4</w:t>
            </w:r>
          </w:p>
        </w:tc>
      </w:tr>
      <w:tr w:rsidR="00871634" w:rsidRPr="00871634" w14:paraId="5350CA3F" w14:textId="77777777" w:rsidTr="002F66E9">
        <w:trPr>
          <w:trHeight w:val="279"/>
        </w:trPr>
        <w:tc>
          <w:tcPr>
            <w:tcW w:w="858" w:type="dxa"/>
            <w:tcBorders>
              <w:top w:val="single" w:sz="4" w:space="0" w:color="auto"/>
              <w:left w:val="single" w:sz="4" w:space="0" w:color="auto"/>
              <w:bottom w:val="single" w:sz="4" w:space="0" w:color="auto"/>
              <w:right w:val="single" w:sz="4" w:space="0" w:color="auto"/>
            </w:tcBorders>
          </w:tcPr>
          <w:p w14:paraId="306436FF" w14:textId="77777777" w:rsidR="00871634" w:rsidRPr="00871634" w:rsidRDefault="00871634" w:rsidP="00871634">
            <w:pPr>
              <w:jc w:val="center"/>
              <w:rPr>
                <w:sz w:val="22"/>
                <w:szCs w:val="22"/>
              </w:rPr>
            </w:pPr>
            <w:r w:rsidRPr="00871634">
              <w:rPr>
                <w:sz w:val="22"/>
                <w:szCs w:val="22"/>
              </w:rPr>
              <w:t>1.</w:t>
            </w:r>
          </w:p>
        </w:tc>
        <w:tc>
          <w:tcPr>
            <w:tcW w:w="14446" w:type="dxa"/>
            <w:gridSpan w:val="3"/>
            <w:tcBorders>
              <w:top w:val="single" w:sz="4" w:space="0" w:color="auto"/>
              <w:left w:val="single" w:sz="4" w:space="0" w:color="auto"/>
              <w:bottom w:val="single" w:sz="4" w:space="0" w:color="auto"/>
              <w:right w:val="single" w:sz="4" w:space="0" w:color="auto"/>
            </w:tcBorders>
          </w:tcPr>
          <w:p w14:paraId="0F9E9F45" w14:textId="77777777" w:rsidR="00871634" w:rsidRPr="00871634" w:rsidRDefault="00871634" w:rsidP="00871634">
            <w:pPr>
              <w:jc w:val="center"/>
              <w:rPr>
                <w:sz w:val="22"/>
                <w:szCs w:val="22"/>
              </w:rPr>
            </w:pPr>
            <w:r w:rsidRPr="00871634">
              <w:rPr>
                <w:sz w:val="22"/>
                <w:szCs w:val="22"/>
              </w:rPr>
              <w:t>Подпрограмма «Укрепление пожарной безопасности в районе»</w:t>
            </w:r>
          </w:p>
        </w:tc>
      </w:tr>
      <w:tr w:rsidR="00871634" w:rsidRPr="00871634" w14:paraId="73C90E64" w14:textId="77777777" w:rsidTr="002F66E9">
        <w:trPr>
          <w:trHeight w:val="279"/>
        </w:trPr>
        <w:tc>
          <w:tcPr>
            <w:tcW w:w="858" w:type="dxa"/>
            <w:tcBorders>
              <w:top w:val="single" w:sz="4" w:space="0" w:color="auto"/>
              <w:left w:val="single" w:sz="4" w:space="0" w:color="auto"/>
              <w:bottom w:val="single" w:sz="4" w:space="0" w:color="auto"/>
              <w:right w:val="single" w:sz="4" w:space="0" w:color="auto"/>
            </w:tcBorders>
          </w:tcPr>
          <w:p w14:paraId="5D6BA4DB" w14:textId="77777777" w:rsidR="00871634" w:rsidRPr="00871634" w:rsidRDefault="00871634" w:rsidP="00871634">
            <w:pPr>
              <w:jc w:val="center"/>
              <w:rPr>
                <w:sz w:val="22"/>
                <w:szCs w:val="22"/>
              </w:rPr>
            </w:pPr>
            <w:r w:rsidRPr="00871634">
              <w:rPr>
                <w:sz w:val="22"/>
                <w:szCs w:val="22"/>
              </w:rPr>
              <w:t>1.1.</w:t>
            </w:r>
          </w:p>
        </w:tc>
        <w:tc>
          <w:tcPr>
            <w:tcW w:w="14446" w:type="dxa"/>
            <w:gridSpan w:val="3"/>
            <w:tcBorders>
              <w:top w:val="single" w:sz="4" w:space="0" w:color="auto"/>
              <w:left w:val="single" w:sz="4" w:space="0" w:color="auto"/>
              <w:bottom w:val="single" w:sz="4" w:space="0" w:color="auto"/>
              <w:right w:val="single" w:sz="4" w:space="0" w:color="auto"/>
            </w:tcBorders>
          </w:tcPr>
          <w:p w14:paraId="05A05AD3" w14:textId="77777777" w:rsidR="00871634" w:rsidRPr="00871634" w:rsidRDefault="00871634" w:rsidP="00871634">
            <w:pPr>
              <w:jc w:val="center"/>
              <w:rPr>
                <w:sz w:val="22"/>
                <w:szCs w:val="22"/>
              </w:rPr>
            </w:pPr>
            <w:r w:rsidRPr="00871634">
              <w:rPr>
                <w:sz w:val="22"/>
                <w:szCs w:val="22"/>
              </w:rPr>
              <w:t>Комплекс процессных мероприятий «Создание условий для обеспечения пожарной безопасности»</w:t>
            </w:r>
          </w:p>
        </w:tc>
      </w:tr>
      <w:tr w:rsidR="00871634" w:rsidRPr="00871634" w14:paraId="2F13B716" w14:textId="77777777" w:rsidTr="002F66E9">
        <w:trPr>
          <w:trHeight w:val="343"/>
        </w:trPr>
        <w:tc>
          <w:tcPr>
            <w:tcW w:w="858" w:type="dxa"/>
            <w:tcBorders>
              <w:top w:val="single" w:sz="4" w:space="0" w:color="auto"/>
              <w:left w:val="single" w:sz="4" w:space="0" w:color="auto"/>
              <w:bottom w:val="single" w:sz="4" w:space="0" w:color="auto"/>
              <w:right w:val="single" w:sz="4" w:space="0" w:color="auto"/>
            </w:tcBorders>
          </w:tcPr>
          <w:p w14:paraId="033A05F2" w14:textId="77777777" w:rsidR="00871634" w:rsidRPr="00871634" w:rsidRDefault="00871634" w:rsidP="00871634">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14:paraId="6402D2E1" w14:textId="77777777" w:rsidR="00871634" w:rsidRPr="00871634" w:rsidRDefault="00871634" w:rsidP="00871634">
            <w:pPr>
              <w:jc w:val="both"/>
              <w:rPr>
                <w:sz w:val="22"/>
                <w:szCs w:val="22"/>
              </w:rPr>
            </w:pPr>
            <w:r w:rsidRPr="00871634">
              <w:rPr>
                <w:sz w:val="22"/>
                <w:szCs w:val="22"/>
              </w:rPr>
              <w:t>Ответственный за реализацию - муниципальное казенное учреждение Нижневартовского района «Управление по делам гражданской обороны и чрезвычайным ситуациям</w:t>
            </w:r>
          </w:p>
        </w:tc>
        <w:tc>
          <w:tcPr>
            <w:tcW w:w="8646" w:type="dxa"/>
            <w:gridSpan w:val="2"/>
            <w:tcBorders>
              <w:top w:val="single" w:sz="4" w:space="0" w:color="auto"/>
              <w:left w:val="single" w:sz="4" w:space="0" w:color="auto"/>
              <w:bottom w:val="single" w:sz="4" w:space="0" w:color="auto"/>
              <w:right w:val="single" w:sz="4" w:space="0" w:color="auto"/>
            </w:tcBorders>
          </w:tcPr>
          <w:p w14:paraId="5B60E3E5" w14:textId="77777777" w:rsidR="00871634" w:rsidRPr="00871634" w:rsidRDefault="00871634" w:rsidP="00871634">
            <w:pPr>
              <w:jc w:val="both"/>
              <w:rPr>
                <w:sz w:val="22"/>
                <w:szCs w:val="22"/>
              </w:rPr>
            </w:pPr>
            <w:r w:rsidRPr="00871634">
              <w:rPr>
                <w:sz w:val="22"/>
                <w:szCs w:val="22"/>
              </w:rPr>
              <w:t>-</w:t>
            </w:r>
          </w:p>
        </w:tc>
      </w:tr>
      <w:tr w:rsidR="00871634" w:rsidRPr="00871634" w14:paraId="6053466D"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22639A3D" w14:textId="77777777" w:rsidR="00871634" w:rsidRPr="00871634" w:rsidRDefault="00871634" w:rsidP="00871634">
            <w:pPr>
              <w:jc w:val="center"/>
              <w:rPr>
                <w:sz w:val="22"/>
                <w:szCs w:val="22"/>
              </w:rPr>
            </w:pPr>
            <w:r w:rsidRPr="00871634">
              <w:rPr>
                <w:sz w:val="22"/>
                <w:szCs w:val="22"/>
              </w:rPr>
              <w:t>1.1.1.</w:t>
            </w:r>
          </w:p>
        </w:tc>
        <w:tc>
          <w:tcPr>
            <w:tcW w:w="5800" w:type="dxa"/>
            <w:tcBorders>
              <w:top w:val="single" w:sz="4" w:space="0" w:color="auto"/>
              <w:left w:val="single" w:sz="4" w:space="0" w:color="auto"/>
              <w:bottom w:val="single" w:sz="4" w:space="0" w:color="auto"/>
              <w:right w:val="single" w:sz="4" w:space="0" w:color="auto"/>
            </w:tcBorders>
          </w:tcPr>
          <w:p w14:paraId="6220E86E" w14:textId="77777777" w:rsidR="00871634" w:rsidRPr="00871634" w:rsidRDefault="00871634" w:rsidP="00871634">
            <w:pPr>
              <w:jc w:val="both"/>
              <w:rPr>
                <w:sz w:val="22"/>
                <w:szCs w:val="22"/>
              </w:rPr>
            </w:pPr>
            <w:r w:rsidRPr="00871634">
              <w:rPr>
                <w:sz w:val="22"/>
                <w:szCs w:val="22"/>
              </w:rPr>
              <w:t>Создание и обеспечение условий для надлежащей противопожарной защиты</w:t>
            </w:r>
          </w:p>
        </w:tc>
        <w:tc>
          <w:tcPr>
            <w:tcW w:w="4677" w:type="dxa"/>
            <w:tcBorders>
              <w:top w:val="single" w:sz="4" w:space="0" w:color="auto"/>
              <w:left w:val="single" w:sz="4" w:space="0" w:color="auto"/>
              <w:bottom w:val="single" w:sz="4" w:space="0" w:color="auto"/>
              <w:right w:val="single" w:sz="4" w:space="0" w:color="auto"/>
            </w:tcBorders>
          </w:tcPr>
          <w:p w14:paraId="2381AEBC" w14:textId="77777777" w:rsidR="00871634" w:rsidRPr="00871634" w:rsidRDefault="00871634" w:rsidP="00871634">
            <w:pPr>
              <w:jc w:val="both"/>
              <w:rPr>
                <w:sz w:val="22"/>
                <w:szCs w:val="22"/>
              </w:rPr>
            </w:pPr>
            <w:r w:rsidRPr="00871634">
              <w:rPr>
                <w:rFonts w:eastAsia="Calibri"/>
                <w:sz w:val="22"/>
                <w:szCs w:val="22"/>
              </w:rPr>
              <w:t>Организована и осуществлена профилактика пожаров, в том числе организовано обучение населения мерам пожарной безопасности.</w:t>
            </w:r>
          </w:p>
          <w:p w14:paraId="411935EB" w14:textId="77777777" w:rsidR="00871634" w:rsidRPr="00871634" w:rsidRDefault="00871634" w:rsidP="00871634">
            <w:pPr>
              <w:jc w:val="both"/>
              <w:rPr>
                <w:rFonts w:eastAsia="Calibri"/>
                <w:sz w:val="22"/>
                <w:szCs w:val="22"/>
                <w:lang w:eastAsia="en-US"/>
              </w:rPr>
            </w:pPr>
            <w:r w:rsidRPr="00871634">
              <w:rPr>
                <w:sz w:val="22"/>
                <w:szCs w:val="22"/>
              </w:rPr>
              <w:t>Обеспечено заключение контрактов (договоров) на техническое обслуживание систем оповещения в поселениях района.</w:t>
            </w:r>
          </w:p>
        </w:tc>
        <w:tc>
          <w:tcPr>
            <w:tcW w:w="3969" w:type="dxa"/>
            <w:tcBorders>
              <w:top w:val="single" w:sz="4" w:space="0" w:color="auto"/>
              <w:left w:val="single" w:sz="4" w:space="0" w:color="auto"/>
              <w:bottom w:val="single" w:sz="4" w:space="0" w:color="auto"/>
              <w:right w:val="single" w:sz="4" w:space="0" w:color="auto"/>
            </w:tcBorders>
          </w:tcPr>
          <w:p w14:paraId="7F36471E" w14:textId="77777777" w:rsidR="00871634" w:rsidRPr="00871634" w:rsidRDefault="00871634" w:rsidP="00871634">
            <w:pPr>
              <w:pBdr>
                <w:top w:val="none" w:sz="4" w:space="0" w:color="000000"/>
                <w:left w:val="none" w:sz="4" w:space="0" w:color="000000"/>
                <w:bottom w:val="none" w:sz="4" w:space="0" w:color="000000"/>
                <w:right w:val="none" w:sz="4" w:space="0" w:color="000000"/>
              </w:pBdr>
              <w:spacing w:after="200"/>
              <w:jc w:val="both"/>
              <w:rPr>
                <w:sz w:val="22"/>
                <w:szCs w:val="22"/>
              </w:rPr>
            </w:pPr>
            <w:r w:rsidRPr="00871634">
              <w:rPr>
                <w:sz w:val="22"/>
                <w:szCs w:val="22"/>
                <w:lang w:eastAsia="zh-CN"/>
              </w:rPr>
              <w:t>Уровень обеспеченности населенных пунктов района доступной пожарной помощью</w:t>
            </w:r>
          </w:p>
        </w:tc>
      </w:tr>
      <w:tr w:rsidR="00871634" w:rsidRPr="00871634" w14:paraId="5011781A"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14:paraId="75C1BF9A" w14:textId="77777777" w:rsidR="00871634" w:rsidRPr="00871634" w:rsidRDefault="00871634" w:rsidP="00871634">
            <w:pPr>
              <w:rPr>
                <w:sz w:val="22"/>
                <w:szCs w:val="22"/>
              </w:rPr>
            </w:pPr>
            <w:r w:rsidRPr="00871634">
              <w:rPr>
                <w:sz w:val="22"/>
                <w:szCs w:val="22"/>
              </w:rPr>
              <w:t>2.</w:t>
            </w:r>
          </w:p>
        </w:tc>
        <w:tc>
          <w:tcPr>
            <w:tcW w:w="14446" w:type="dxa"/>
            <w:gridSpan w:val="3"/>
            <w:tcBorders>
              <w:top w:val="single" w:sz="4" w:space="0" w:color="auto"/>
              <w:left w:val="single" w:sz="4" w:space="0" w:color="auto"/>
              <w:bottom w:val="single" w:sz="4" w:space="0" w:color="auto"/>
              <w:right w:val="single" w:sz="4" w:space="0" w:color="auto"/>
            </w:tcBorders>
            <w:shd w:val="clear" w:color="auto" w:fill="auto"/>
          </w:tcPr>
          <w:p w14:paraId="24E06864" w14:textId="77777777" w:rsidR="00871634" w:rsidRPr="00871634" w:rsidRDefault="00871634" w:rsidP="00871634">
            <w:pPr>
              <w:jc w:val="center"/>
              <w:rPr>
                <w:sz w:val="22"/>
                <w:szCs w:val="22"/>
              </w:rPr>
            </w:pPr>
            <w:r w:rsidRPr="00871634">
              <w:rPr>
                <w:sz w:val="22"/>
                <w:szCs w:val="22"/>
              </w:rPr>
              <w:t>Подпрограмма «Организация и обеспечение мероприятий в сфере гражданской обороны, защиты населения и территории района от чрезвычайных ситуаций»</w:t>
            </w:r>
          </w:p>
        </w:tc>
      </w:tr>
      <w:tr w:rsidR="00871634" w:rsidRPr="00871634" w14:paraId="0018C370"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14:paraId="49396AFE" w14:textId="77777777" w:rsidR="00871634" w:rsidRPr="00871634" w:rsidRDefault="00871634" w:rsidP="00871634">
            <w:pPr>
              <w:rPr>
                <w:sz w:val="22"/>
                <w:szCs w:val="22"/>
              </w:rPr>
            </w:pPr>
            <w:r w:rsidRPr="00871634">
              <w:rPr>
                <w:sz w:val="22"/>
                <w:szCs w:val="22"/>
              </w:rPr>
              <w:t>2.1.</w:t>
            </w:r>
          </w:p>
        </w:tc>
        <w:tc>
          <w:tcPr>
            <w:tcW w:w="14446" w:type="dxa"/>
            <w:gridSpan w:val="3"/>
            <w:tcBorders>
              <w:top w:val="single" w:sz="4" w:space="0" w:color="auto"/>
              <w:left w:val="single" w:sz="4" w:space="0" w:color="auto"/>
              <w:bottom w:val="single" w:sz="4" w:space="0" w:color="auto"/>
              <w:right w:val="single" w:sz="4" w:space="0" w:color="auto"/>
            </w:tcBorders>
            <w:shd w:val="clear" w:color="auto" w:fill="auto"/>
          </w:tcPr>
          <w:p w14:paraId="3ACA5B2E" w14:textId="77777777" w:rsidR="00871634" w:rsidRPr="00871634" w:rsidRDefault="00871634" w:rsidP="00871634">
            <w:pPr>
              <w:rPr>
                <w:sz w:val="22"/>
                <w:szCs w:val="22"/>
              </w:rPr>
            </w:pPr>
            <w:r w:rsidRPr="00871634">
              <w:rPr>
                <w:sz w:val="22"/>
                <w:szCs w:val="22"/>
              </w:rPr>
              <w:t>Комплекс процессных мероприятий «Мероприятие по проведению работ, направленных на предупреждение и ликвидацию стихийных бедствий, чрезвычайных ситуаций»</w:t>
            </w:r>
          </w:p>
        </w:tc>
      </w:tr>
      <w:tr w:rsidR="00871634" w:rsidRPr="00871634" w14:paraId="663DCC45"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14:paraId="510E5D5A" w14:textId="77777777" w:rsidR="00871634" w:rsidRPr="00871634" w:rsidRDefault="00871634" w:rsidP="00871634">
            <w:pPr>
              <w:rPr>
                <w:sz w:val="22"/>
                <w:szCs w:val="22"/>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2F203258" w14:textId="77777777" w:rsidR="00871634" w:rsidRPr="00871634" w:rsidRDefault="00871634" w:rsidP="00871634">
            <w:pPr>
              <w:jc w:val="both"/>
              <w:rPr>
                <w:sz w:val="22"/>
                <w:szCs w:val="22"/>
              </w:rPr>
            </w:pPr>
            <w:r w:rsidRPr="00871634">
              <w:rPr>
                <w:sz w:val="22"/>
                <w:szCs w:val="22"/>
              </w:rPr>
              <w:t>Ответственный за реализацию муниципальное казенное учреждение Нижневартовского района «Управление по делам гражданской обороны и чрезвычайным ситуациям</w:t>
            </w:r>
          </w:p>
          <w:p w14:paraId="0138299F" w14:textId="77777777" w:rsidR="00871634" w:rsidRPr="00871634" w:rsidRDefault="00871634" w:rsidP="00871634">
            <w:pPr>
              <w:rPr>
                <w:sz w:val="22"/>
                <w:szCs w:val="22"/>
              </w:rPr>
            </w:pPr>
          </w:p>
        </w:tc>
        <w:tc>
          <w:tcPr>
            <w:tcW w:w="8646" w:type="dxa"/>
            <w:gridSpan w:val="2"/>
            <w:tcBorders>
              <w:top w:val="single" w:sz="4" w:space="0" w:color="auto"/>
              <w:left w:val="single" w:sz="4" w:space="0" w:color="auto"/>
              <w:bottom w:val="single" w:sz="4" w:space="0" w:color="auto"/>
              <w:right w:val="single" w:sz="4" w:space="0" w:color="auto"/>
            </w:tcBorders>
          </w:tcPr>
          <w:p w14:paraId="62A16F75" w14:textId="77777777" w:rsidR="00871634" w:rsidRPr="00871634" w:rsidRDefault="00871634" w:rsidP="00871634">
            <w:pPr>
              <w:rPr>
                <w:sz w:val="22"/>
                <w:szCs w:val="22"/>
              </w:rPr>
            </w:pPr>
            <w:r w:rsidRPr="00871634">
              <w:rPr>
                <w:sz w:val="22"/>
                <w:szCs w:val="22"/>
              </w:rPr>
              <w:t>-</w:t>
            </w:r>
          </w:p>
        </w:tc>
      </w:tr>
      <w:tr w:rsidR="00871634" w:rsidRPr="00871634" w14:paraId="0876FED8"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6BD26687" w14:textId="77777777" w:rsidR="00871634" w:rsidRPr="00871634" w:rsidRDefault="00871634" w:rsidP="00871634">
            <w:pPr>
              <w:rPr>
                <w:sz w:val="22"/>
                <w:szCs w:val="22"/>
              </w:rPr>
            </w:pPr>
            <w:r w:rsidRPr="00871634">
              <w:rPr>
                <w:sz w:val="22"/>
                <w:szCs w:val="22"/>
              </w:rPr>
              <w:t>2 1.1.</w:t>
            </w:r>
          </w:p>
        </w:tc>
        <w:tc>
          <w:tcPr>
            <w:tcW w:w="5800" w:type="dxa"/>
            <w:tcBorders>
              <w:top w:val="single" w:sz="4" w:space="0" w:color="auto"/>
              <w:left w:val="single" w:sz="4" w:space="0" w:color="auto"/>
              <w:bottom w:val="single" w:sz="4" w:space="0" w:color="auto"/>
              <w:right w:val="single" w:sz="4" w:space="0" w:color="auto"/>
            </w:tcBorders>
          </w:tcPr>
          <w:p w14:paraId="01B445BA" w14:textId="77777777" w:rsidR="00871634" w:rsidRPr="00871634" w:rsidRDefault="00871634" w:rsidP="00871634">
            <w:pPr>
              <w:rPr>
                <w:sz w:val="22"/>
                <w:szCs w:val="22"/>
              </w:rPr>
            </w:pPr>
            <w:r w:rsidRPr="00871634">
              <w:rPr>
                <w:sz w:val="22"/>
                <w:szCs w:val="22"/>
              </w:rPr>
              <w:t xml:space="preserve">Организация и обеспечение мероприятий в сфере гражданской обороны, защиты населения и территории района от чрезвычайных ситуаций.                  </w:t>
            </w:r>
          </w:p>
        </w:tc>
        <w:tc>
          <w:tcPr>
            <w:tcW w:w="4677" w:type="dxa"/>
            <w:tcBorders>
              <w:top w:val="single" w:sz="4" w:space="0" w:color="auto"/>
              <w:left w:val="single" w:sz="4" w:space="0" w:color="auto"/>
              <w:bottom w:val="single" w:sz="4" w:space="0" w:color="auto"/>
              <w:right w:val="single" w:sz="4" w:space="0" w:color="auto"/>
            </w:tcBorders>
          </w:tcPr>
          <w:p w14:paraId="7BE3ADA2" w14:textId="77777777" w:rsidR="00871634" w:rsidRPr="00871634" w:rsidRDefault="00871634" w:rsidP="00871634">
            <w:pPr>
              <w:pBdr>
                <w:top w:val="none" w:sz="4" w:space="0" w:color="000000"/>
                <w:left w:val="none" w:sz="4" w:space="0" w:color="000000"/>
                <w:bottom w:val="none" w:sz="4" w:space="0" w:color="000000"/>
                <w:right w:val="none" w:sz="4" w:space="0" w:color="000000"/>
              </w:pBdr>
              <w:shd w:val="clear" w:color="auto" w:fill="FFFFFF" w:themeFill="background1"/>
              <w:jc w:val="both"/>
              <w:rPr>
                <w:sz w:val="22"/>
                <w:szCs w:val="22"/>
              </w:rPr>
            </w:pPr>
            <w:r w:rsidRPr="00871634">
              <w:rPr>
                <w:color w:val="000000"/>
                <w:sz w:val="22"/>
                <w:szCs w:val="22"/>
              </w:rPr>
              <w:t xml:space="preserve">Обеспечено хранение, восполнение, обновление и выдача в установленном порядке резервов материальных ресурсов (запасов) района для ликвидации чрезвычайных ситуаций и в целях гражданской обороны. </w:t>
            </w:r>
          </w:p>
          <w:p w14:paraId="6889217A" w14:textId="77777777" w:rsidR="00871634" w:rsidRPr="00871634" w:rsidRDefault="00871634" w:rsidP="00871634">
            <w:pPr>
              <w:pBdr>
                <w:top w:val="none" w:sz="4" w:space="0" w:color="000000"/>
                <w:left w:val="none" w:sz="4" w:space="0" w:color="000000"/>
                <w:bottom w:val="none" w:sz="4" w:space="0" w:color="000000"/>
                <w:right w:val="none" w:sz="4" w:space="0" w:color="000000"/>
              </w:pBdr>
              <w:shd w:val="clear" w:color="auto" w:fill="FFFFFF" w:themeFill="background1"/>
              <w:jc w:val="both"/>
              <w:rPr>
                <w:sz w:val="22"/>
                <w:szCs w:val="22"/>
              </w:rPr>
            </w:pPr>
            <w:r w:rsidRPr="00871634">
              <w:rPr>
                <w:color w:val="000000"/>
                <w:sz w:val="22"/>
                <w:szCs w:val="22"/>
              </w:rPr>
              <w:t>Организовано оповещение и информирование населения об опасностях, возникающих при чрезвычайных ситуациях природного и техногенного характера.</w:t>
            </w:r>
          </w:p>
          <w:p w14:paraId="6FD63F60" w14:textId="77777777" w:rsidR="00871634" w:rsidRPr="00871634" w:rsidRDefault="00871634" w:rsidP="00871634">
            <w:pPr>
              <w:pBdr>
                <w:top w:val="none" w:sz="4" w:space="0" w:color="000000"/>
                <w:left w:val="none" w:sz="4" w:space="0" w:color="000000"/>
                <w:bottom w:val="none" w:sz="4" w:space="0" w:color="000000"/>
                <w:right w:val="none" w:sz="4" w:space="0" w:color="000000"/>
              </w:pBdr>
              <w:shd w:val="clear" w:color="auto" w:fill="FFFFFF" w:themeFill="background1"/>
              <w:jc w:val="both"/>
              <w:rPr>
                <w:sz w:val="22"/>
                <w:szCs w:val="22"/>
              </w:rPr>
            </w:pPr>
            <w:r w:rsidRPr="00871634">
              <w:rPr>
                <w:color w:val="000000"/>
                <w:sz w:val="22"/>
                <w:szCs w:val="22"/>
              </w:rPr>
              <w:t>Осуществлена подготовка населения в области гражданской обороны и защиты населения от чрезвычайных ситуаций.</w:t>
            </w:r>
          </w:p>
          <w:p w14:paraId="094A41F6" w14:textId="77777777" w:rsidR="00871634" w:rsidRPr="00871634" w:rsidRDefault="00871634" w:rsidP="00871634">
            <w:pPr>
              <w:jc w:val="both"/>
              <w:rPr>
                <w:sz w:val="22"/>
                <w:szCs w:val="22"/>
              </w:rPr>
            </w:pPr>
            <w:r w:rsidRPr="00871634">
              <w:rPr>
                <w:sz w:val="22"/>
                <w:szCs w:val="22"/>
              </w:rPr>
              <w:t xml:space="preserve">Проведены мероприятия по обработке территорий путем дезинсекции, включая акарицидные и ларвицидные обработки, и дератизации населенных пунктов района в рамках, переданных органам местного самоуправления отдельных государственных полномочий по организации осуществления мероприятий по проведению дезинсекции и </w:t>
            </w:r>
            <w:r w:rsidRPr="00871634">
              <w:rPr>
                <w:sz w:val="22"/>
                <w:szCs w:val="22"/>
              </w:rPr>
              <w:lastRenderedPageBreak/>
              <w:t xml:space="preserve">дератизации в Ханты-Мансийском автономном округе – Югре посредством заключенных муниципальных контрактов. </w:t>
            </w:r>
          </w:p>
          <w:p w14:paraId="00D1260E" w14:textId="77777777" w:rsidR="00871634" w:rsidRPr="00871634" w:rsidRDefault="00871634" w:rsidP="00871634">
            <w:pPr>
              <w:pBdr>
                <w:top w:val="none" w:sz="4" w:space="0" w:color="000000"/>
                <w:left w:val="none" w:sz="4" w:space="0" w:color="000000"/>
                <w:bottom w:val="none" w:sz="4" w:space="0" w:color="000000"/>
                <w:right w:val="none" w:sz="4" w:space="0" w:color="000000"/>
              </w:pBdr>
              <w:shd w:val="clear" w:color="auto" w:fill="FFFFFF" w:themeFill="background1"/>
              <w:jc w:val="both"/>
              <w:rPr>
                <w:sz w:val="22"/>
                <w:szCs w:val="22"/>
              </w:rPr>
            </w:pPr>
            <w:r w:rsidRPr="00871634">
              <w:rPr>
                <w:sz w:val="22"/>
                <w:szCs w:val="22"/>
              </w:rPr>
              <w:t xml:space="preserve">Обеспечено заключение контрактов (договоров) на техническое обслуживание систем уличного видеонаблюдения в поселениях района, предоставление специализированной гидрологической информации, техническую поддержку специализированного программного обеспечения СПО «ИСТОК-СМ», </w:t>
            </w:r>
            <w:r w:rsidRPr="00871634">
              <w:rPr>
                <w:color w:val="000000"/>
                <w:sz w:val="22"/>
                <w:szCs w:val="22"/>
              </w:rPr>
              <w:t>содержание каналов связи вызовов экстренных оперативных служб по единому номеру «112»</w:t>
            </w:r>
            <w:r w:rsidRPr="00871634">
              <w:rPr>
                <w:sz w:val="22"/>
                <w:szCs w:val="22"/>
              </w:rPr>
              <w:t>.</w:t>
            </w:r>
          </w:p>
        </w:tc>
        <w:tc>
          <w:tcPr>
            <w:tcW w:w="3969" w:type="dxa"/>
            <w:tcBorders>
              <w:top w:val="single" w:sz="4" w:space="0" w:color="auto"/>
              <w:left w:val="single" w:sz="4" w:space="0" w:color="auto"/>
              <w:bottom w:val="single" w:sz="4" w:space="0" w:color="auto"/>
              <w:right w:val="single" w:sz="4" w:space="0" w:color="auto"/>
            </w:tcBorders>
          </w:tcPr>
          <w:p w14:paraId="72AD9696" w14:textId="77777777" w:rsidR="00871634" w:rsidRPr="00871634" w:rsidRDefault="00871634" w:rsidP="00871634">
            <w:pPr>
              <w:rPr>
                <w:sz w:val="22"/>
                <w:szCs w:val="22"/>
              </w:rPr>
            </w:pPr>
            <w:r w:rsidRPr="00871634">
              <w:rPr>
                <w:sz w:val="22"/>
                <w:szCs w:val="22"/>
              </w:rPr>
              <w:lastRenderedPageBreak/>
              <w:t>Уровень обеспеченности населенных пунктов системой оповещения</w:t>
            </w:r>
          </w:p>
        </w:tc>
      </w:tr>
      <w:tr w:rsidR="00871634" w:rsidRPr="00871634" w14:paraId="1894F4C2"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581B5758" w14:textId="77777777" w:rsidR="00871634" w:rsidRPr="00871634" w:rsidRDefault="00871634" w:rsidP="00871634">
            <w:pPr>
              <w:rPr>
                <w:sz w:val="22"/>
                <w:szCs w:val="22"/>
              </w:rPr>
            </w:pPr>
            <w:r w:rsidRPr="00871634">
              <w:rPr>
                <w:sz w:val="22"/>
                <w:szCs w:val="22"/>
              </w:rPr>
              <w:t>3.</w:t>
            </w:r>
          </w:p>
        </w:tc>
        <w:tc>
          <w:tcPr>
            <w:tcW w:w="14446" w:type="dxa"/>
            <w:gridSpan w:val="3"/>
            <w:tcBorders>
              <w:top w:val="single" w:sz="4" w:space="0" w:color="auto"/>
              <w:left w:val="single" w:sz="4" w:space="0" w:color="auto"/>
              <w:bottom w:val="single" w:sz="4" w:space="0" w:color="auto"/>
              <w:right w:val="single" w:sz="4" w:space="0" w:color="auto"/>
            </w:tcBorders>
          </w:tcPr>
          <w:p w14:paraId="2BF2B19F" w14:textId="77777777" w:rsidR="00871634" w:rsidRPr="00871634" w:rsidRDefault="00871634" w:rsidP="00871634">
            <w:pPr>
              <w:jc w:val="center"/>
              <w:rPr>
                <w:sz w:val="22"/>
                <w:szCs w:val="22"/>
              </w:rPr>
            </w:pPr>
            <w:r w:rsidRPr="00871634">
              <w:rPr>
                <w:sz w:val="22"/>
                <w:szCs w:val="22"/>
              </w:rPr>
              <w:t>Подпрограмма «Создание условий для выполнения функций, возложенных на муниципальное казенное учреждение Нижневартовского района «Управление по делам гражданской обороны и чрезвычайным ситуациям»</w:t>
            </w:r>
          </w:p>
        </w:tc>
      </w:tr>
      <w:tr w:rsidR="00871634" w:rsidRPr="00871634" w14:paraId="788C00CA"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257E81B5" w14:textId="77777777" w:rsidR="00871634" w:rsidRPr="00871634" w:rsidRDefault="00871634" w:rsidP="00871634">
            <w:pPr>
              <w:rPr>
                <w:sz w:val="22"/>
                <w:szCs w:val="22"/>
              </w:rPr>
            </w:pPr>
            <w:r w:rsidRPr="00871634">
              <w:rPr>
                <w:sz w:val="22"/>
                <w:szCs w:val="22"/>
              </w:rPr>
              <w:t>3.1.</w:t>
            </w:r>
          </w:p>
        </w:tc>
        <w:tc>
          <w:tcPr>
            <w:tcW w:w="14446" w:type="dxa"/>
            <w:gridSpan w:val="3"/>
            <w:tcBorders>
              <w:top w:val="single" w:sz="4" w:space="0" w:color="auto"/>
              <w:left w:val="single" w:sz="4" w:space="0" w:color="auto"/>
              <w:bottom w:val="single" w:sz="4" w:space="0" w:color="auto"/>
              <w:right w:val="single" w:sz="4" w:space="0" w:color="auto"/>
            </w:tcBorders>
          </w:tcPr>
          <w:p w14:paraId="0142BE52" w14:textId="77777777" w:rsidR="00871634" w:rsidRPr="009C368B" w:rsidRDefault="00871634" w:rsidP="00871634">
            <w:pPr>
              <w:jc w:val="center"/>
              <w:rPr>
                <w:color w:val="000000"/>
                <w:sz w:val="22"/>
                <w:szCs w:val="22"/>
                <w:lang w:eastAsia="en-US"/>
              </w:rPr>
            </w:pPr>
            <w:r w:rsidRPr="009C368B">
              <w:rPr>
                <w:sz w:val="22"/>
                <w:szCs w:val="22"/>
              </w:rPr>
              <w:t>Комплекс процессных мероприятий «Обеспечение деятельности муниципального казенного учреждения Нижневартовского района «Управление по делам гражданской обороны и чрезвычайным ситуациям</w:t>
            </w:r>
            <w:r w:rsidRPr="009C368B">
              <w:rPr>
                <w:rFonts w:eastAsia="Calibri"/>
                <w:sz w:val="22"/>
                <w:szCs w:val="22"/>
                <w:lang w:eastAsia="en-US"/>
              </w:rPr>
              <w:t>»</w:t>
            </w:r>
          </w:p>
        </w:tc>
      </w:tr>
      <w:tr w:rsidR="00871634" w:rsidRPr="00871634" w14:paraId="6F9EDA79"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2E073DA5" w14:textId="77777777" w:rsidR="00871634" w:rsidRPr="00871634" w:rsidRDefault="00871634" w:rsidP="00871634">
            <w:pPr>
              <w:rPr>
                <w:sz w:val="22"/>
                <w:szCs w:val="22"/>
              </w:rPr>
            </w:pPr>
          </w:p>
        </w:tc>
        <w:tc>
          <w:tcPr>
            <w:tcW w:w="5800" w:type="dxa"/>
            <w:tcBorders>
              <w:top w:val="single" w:sz="4" w:space="0" w:color="auto"/>
              <w:left w:val="single" w:sz="4" w:space="0" w:color="auto"/>
              <w:bottom w:val="single" w:sz="4" w:space="0" w:color="auto"/>
              <w:right w:val="single" w:sz="4" w:space="0" w:color="auto"/>
            </w:tcBorders>
          </w:tcPr>
          <w:p w14:paraId="66D4B67C" w14:textId="77777777" w:rsidR="00871634" w:rsidRPr="009C368B" w:rsidRDefault="00871634" w:rsidP="00871634">
            <w:pPr>
              <w:jc w:val="both"/>
              <w:rPr>
                <w:sz w:val="22"/>
                <w:szCs w:val="22"/>
              </w:rPr>
            </w:pPr>
            <w:r w:rsidRPr="009C368B">
              <w:rPr>
                <w:sz w:val="22"/>
                <w:szCs w:val="22"/>
              </w:rPr>
              <w:t>Ответственный за реализацию муниципальное казенное учреждение Нижневартовского района «Управление по делам гражданской обороны и чрезвычайным ситуациям</w:t>
            </w:r>
          </w:p>
          <w:p w14:paraId="0969A132" w14:textId="77777777" w:rsidR="00871634" w:rsidRPr="009C368B" w:rsidRDefault="00871634" w:rsidP="00871634">
            <w:pPr>
              <w:rPr>
                <w:sz w:val="22"/>
                <w:szCs w:val="22"/>
              </w:rPr>
            </w:pPr>
          </w:p>
        </w:tc>
        <w:tc>
          <w:tcPr>
            <w:tcW w:w="8646" w:type="dxa"/>
            <w:gridSpan w:val="2"/>
            <w:tcBorders>
              <w:top w:val="single" w:sz="4" w:space="0" w:color="auto"/>
              <w:left w:val="single" w:sz="4" w:space="0" w:color="auto"/>
              <w:bottom w:val="single" w:sz="4" w:space="0" w:color="auto"/>
              <w:right w:val="single" w:sz="4" w:space="0" w:color="auto"/>
            </w:tcBorders>
          </w:tcPr>
          <w:p w14:paraId="3459AF17" w14:textId="77777777" w:rsidR="00871634" w:rsidRPr="009C368B" w:rsidRDefault="00871634" w:rsidP="00871634">
            <w:pPr>
              <w:rPr>
                <w:color w:val="000000"/>
                <w:sz w:val="22"/>
                <w:szCs w:val="22"/>
                <w:lang w:eastAsia="en-US"/>
              </w:rPr>
            </w:pPr>
            <w:r w:rsidRPr="009C368B">
              <w:rPr>
                <w:color w:val="000000"/>
                <w:sz w:val="22"/>
                <w:szCs w:val="22"/>
                <w:lang w:eastAsia="en-US"/>
              </w:rPr>
              <w:t>-</w:t>
            </w:r>
          </w:p>
        </w:tc>
      </w:tr>
      <w:tr w:rsidR="00871634" w:rsidRPr="00871634" w14:paraId="312F01C5" w14:textId="77777777" w:rsidTr="002F66E9">
        <w:trPr>
          <w:trHeight w:val="188"/>
        </w:trPr>
        <w:tc>
          <w:tcPr>
            <w:tcW w:w="858" w:type="dxa"/>
            <w:tcBorders>
              <w:top w:val="single" w:sz="4" w:space="0" w:color="auto"/>
              <w:left w:val="single" w:sz="4" w:space="0" w:color="auto"/>
              <w:bottom w:val="single" w:sz="4" w:space="0" w:color="auto"/>
              <w:right w:val="single" w:sz="4" w:space="0" w:color="auto"/>
            </w:tcBorders>
          </w:tcPr>
          <w:p w14:paraId="3C303AFC" w14:textId="77777777" w:rsidR="00871634" w:rsidRPr="00871634" w:rsidRDefault="00871634" w:rsidP="00871634">
            <w:pPr>
              <w:rPr>
                <w:sz w:val="22"/>
                <w:szCs w:val="22"/>
              </w:rPr>
            </w:pPr>
            <w:r w:rsidRPr="00871634">
              <w:rPr>
                <w:sz w:val="22"/>
                <w:szCs w:val="22"/>
              </w:rPr>
              <w:t>3.1.1</w:t>
            </w:r>
          </w:p>
        </w:tc>
        <w:tc>
          <w:tcPr>
            <w:tcW w:w="5800" w:type="dxa"/>
            <w:tcBorders>
              <w:top w:val="single" w:sz="4" w:space="0" w:color="auto"/>
              <w:left w:val="single" w:sz="4" w:space="0" w:color="auto"/>
              <w:bottom w:val="single" w:sz="4" w:space="0" w:color="auto"/>
              <w:right w:val="single" w:sz="4" w:space="0" w:color="auto"/>
            </w:tcBorders>
          </w:tcPr>
          <w:p w14:paraId="2153A619" w14:textId="77777777" w:rsidR="00871634" w:rsidRPr="00871634" w:rsidRDefault="00871634" w:rsidP="00871634">
            <w:pPr>
              <w:jc w:val="both"/>
              <w:rPr>
                <w:sz w:val="22"/>
                <w:szCs w:val="22"/>
              </w:rPr>
            </w:pPr>
            <w:r w:rsidRPr="00871634">
              <w:rPr>
                <w:color w:val="000000"/>
                <w:sz w:val="22"/>
                <w:szCs w:val="22"/>
              </w:rPr>
              <w:t xml:space="preserve">Обеспечение функционирования </w:t>
            </w:r>
            <w:r w:rsidRPr="00871634">
              <w:rPr>
                <w:sz w:val="22"/>
                <w:szCs w:val="22"/>
              </w:rPr>
              <w:t>муниципального казенного учреждения Нижневартовского района «Управление по делам гражданской обороны и чрезвычайным ситуациям»</w:t>
            </w:r>
          </w:p>
        </w:tc>
        <w:tc>
          <w:tcPr>
            <w:tcW w:w="4677" w:type="dxa"/>
            <w:tcBorders>
              <w:top w:val="single" w:sz="4" w:space="0" w:color="auto"/>
              <w:left w:val="single" w:sz="4" w:space="0" w:color="auto"/>
              <w:bottom w:val="single" w:sz="4" w:space="0" w:color="auto"/>
              <w:right w:val="single" w:sz="4" w:space="0" w:color="auto"/>
            </w:tcBorders>
          </w:tcPr>
          <w:p w14:paraId="2117CAAD" w14:textId="77777777" w:rsidR="00871634" w:rsidRPr="00871634" w:rsidRDefault="00871634" w:rsidP="00871634">
            <w:pPr>
              <w:jc w:val="both"/>
              <w:rPr>
                <w:rFonts w:eastAsia="Calibri"/>
                <w:sz w:val="22"/>
                <w:szCs w:val="22"/>
                <w:lang w:eastAsia="en-US"/>
              </w:rPr>
            </w:pPr>
            <w:r w:rsidRPr="00871634">
              <w:rPr>
                <w:rFonts w:eastAsia="Calibri"/>
                <w:sz w:val="22"/>
                <w:szCs w:val="22"/>
                <w:lang w:eastAsia="en-US"/>
              </w:rPr>
              <w:t xml:space="preserve">Обеспечено функционирование </w:t>
            </w:r>
            <w:r w:rsidRPr="00871634">
              <w:rPr>
                <w:sz w:val="22"/>
                <w:szCs w:val="22"/>
              </w:rPr>
              <w:t>муниципального казенного учреждения Нижневартовского района «Управление по делам гражданской обороны и чрезвычайным ситуациям»</w:t>
            </w:r>
          </w:p>
        </w:tc>
        <w:tc>
          <w:tcPr>
            <w:tcW w:w="3969" w:type="dxa"/>
            <w:tcBorders>
              <w:top w:val="single" w:sz="4" w:space="0" w:color="auto"/>
              <w:left w:val="single" w:sz="4" w:space="0" w:color="auto"/>
              <w:bottom w:val="single" w:sz="4" w:space="0" w:color="auto"/>
              <w:right w:val="single" w:sz="4" w:space="0" w:color="auto"/>
            </w:tcBorders>
          </w:tcPr>
          <w:p w14:paraId="28C70E2A" w14:textId="77777777" w:rsidR="00871634" w:rsidRPr="00871634" w:rsidRDefault="00871634" w:rsidP="00871634">
            <w:pPr>
              <w:pBdr>
                <w:top w:val="none" w:sz="4" w:space="0" w:color="000000"/>
                <w:left w:val="none" w:sz="4" w:space="0" w:color="000000"/>
                <w:bottom w:val="none" w:sz="4" w:space="0" w:color="000000"/>
                <w:right w:val="none" w:sz="4" w:space="0" w:color="000000"/>
              </w:pBdr>
              <w:jc w:val="both"/>
              <w:rPr>
                <w:sz w:val="22"/>
                <w:szCs w:val="22"/>
              </w:rPr>
            </w:pPr>
            <w:r w:rsidRPr="00871634">
              <w:rPr>
                <w:sz w:val="22"/>
                <w:szCs w:val="22"/>
                <w:lang w:eastAsia="zh-CN"/>
              </w:rPr>
              <w:t>Уровень обеспеченности населенных пунктов района доступной пожарной помощью,</w:t>
            </w:r>
          </w:p>
          <w:p w14:paraId="77772763" w14:textId="77777777" w:rsidR="00871634" w:rsidRPr="00871634" w:rsidRDefault="00871634" w:rsidP="00871634">
            <w:pPr>
              <w:pBdr>
                <w:top w:val="none" w:sz="4" w:space="0" w:color="000000"/>
                <w:left w:val="none" w:sz="4" w:space="0" w:color="000000"/>
                <w:bottom w:val="none" w:sz="4" w:space="0" w:color="000000"/>
                <w:right w:val="none" w:sz="4" w:space="0" w:color="000000"/>
              </w:pBdr>
              <w:jc w:val="both"/>
              <w:rPr>
                <w:rFonts w:eastAsia="Arial"/>
                <w:sz w:val="22"/>
                <w:szCs w:val="22"/>
                <w:lang w:eastAsia="en-US"/>
              </w:rPr>
            </w:pPr>
            <w:r w:rsidRPr="00871634">
              <w:rPr>
                <w:sz w:val="22"/>
                <w:szCs w:val="22"/>
              </w:rPr>
              <w:t>Уровень обеспеченности населенных пунктов системой оповещения</w:t>
            </w:r>
            <w:r w:rsidRPr="00871634">
              <w:rPr>
                <w:rFonts w:eastAsia="Arial"/>
                <w:sz w:val="22"/>
                <w:szCs w:val="22"/>
                <w:lang w:eastAsia="en-US"/>
              </w:rPr>
              <w:t>.</w:t>
            </w:r>
          </w:p>
        </w:tc>
      </w:tr>
    </w:tbl>
    <w:p w14:paraId="44C29BB3" w14:textId="29E685FA" w:rsidR="00871634" w:rsidRDefault="00871634" w:rsidP="002F66E9">
      <w:pPr>
        <w:jc w:val="both"/>
      </w:pPr>
    </w:p>
    <w:p w14:paraId="64B001B7" w14:textId="691FF5D8" w:rsidR="00681C49" w:rsidRPr="009C368B" w:rsidRDefault="00681C49" w:rsidP="009C368B">
      <w:pPr>
        <w:widowControl w:val="0"/>
        <w:autoSpaceDE w:val="0"/>
        <w:autoSpaceDN w:val="0"/>
        <w:rPr>
          <w:sz w:val="24"/>
          <w:szCs w:val="24"/>
        </w:rPr>
      </w:pPr>
    </w:p>
    <w:p w14:paraId="62CCBAA9" w14:textId="1F9CFD59" w:rsidR="00681C49" w:rsidRPr="009C368B" w:rsidRDefault="00681C49" w:rsidP="00681C49">
      <w:pPr>
        <w:widowControl w:val="0"/>
        <w:autoSpaceDE w:val="0"/>
        <w:autoSpaceDN w:val="0"/>
        <w:jc w:val="center"/>
        <w:rPr>
          <w:sz w:val="24"/>
          <w:szCs w:val="24"/>
        </w:rPr>
      </w:pPr>
      <w:r w:rsidRPr="009C368B">
        <w:rPr>
          <w:sz w:val="24"/>
          <w:szCs w:val="24"/>
        </w:rPr>
        <w:t>Раздел 5 «Финансовое обеспечение муниципальной программы»</w:t>
      </w:r>
    </w:p>
    <w:p w14:paraId="4EE6EC40" w14:textId="77777777" w:rsidR="00681C49" w:rsidRPr="00D67B08" w:rsidRDefault="00681C49" w:rsidP="00681C49">
      <w:pPr>
        <w:rPr>
          <w:rFonts w:eastAsia="Calibri"/>
          <w:sz w:val="22"/>
          <w:szCs w:val="22"/>
        </w:rPr>
      </w:pPr>
    </w:p>
    <w:tbl>
      <w:tblPr>
        <w:tblW w:w="15309" w:type="dxa"/>
        <w:tblInd w:w="-5" w:type="dxa"/>
        <w:tblLayout w:type="fixed"/>
        <w:tblLook w:val="01E0" w:firstRow="1" w:lastRow="1" w:firstColumn="1" w:lastColumn="1" w:noHBand="0" w:noVBand="0"/>
      </w:tblPr>
      <w:tblGrid>
        <w:gridCol w:w="3261"/>
        <w:gridCol w:w="1134"/>
        <w:gridCol w:w="1275"/>
        <w:gridCol w:w="1418"/>
        <w:gridCol w:w="1559"/>
        <w:gridCol w:w="1559"/>
        <w:gridCol w:w="1418"/>
        <w:gridCol w:w="1417"/>
        <w:gridCol w:w="2268"/>
      </w:tblGrid>
      <w:tr w:rsidR="00681C49" w:rsidRPr="00D67B08" w14:paraId="0547BCC7" w14:textId="77777777" w:rsidTr="002F66E9">
        <w:trPr>
          <w:trHeight w:val="343"/>
        </w:trPr>
        <w:tc>
          <w:tcPr>
            <w:tcW w:w="3261" w:type="dxa"/>
            <w:vMerge w:val="restart"/>
            <w:tcBorders>
              <w:top w:val="single" w:sz="4" w:space="0" w:color="000000"/>
              <w:left w:val="single" w:sz="4" w:space="0" w:color="000000"/>
              <w:bottom w:val="single" w:sz="4" w:space="0" w:color="000000"/>
              <w:right w:val="single" w:sz="4" w:space="0" w:color="auto"/>
            </w:tcBorders>
          </w:tcPr>
          <w:p w14:paraId="0C0235DC" w14:textId="77777777" w:rsidR="00681C49" w:rsidRPr="00D67B08" w:rsidRDefault="00681C49" w:rsidP="004D1EB8">
            <w:pPr>
              <w:rPr>
                <w:sz w:val="22"/>
                <w:szCs w:val="22"/>
              </w:rPr>
            </w:pPr>
            <w:bookmarkStart w:id="1" w:name="_Hlk167268666"/>
            <w:r w:rsidRPr="00D67B08">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9780" w:type="dxa"/>
            <w:gridSpan w:val="7"/>
            <w:tcBorders>
              <w:top w:val="single" w:sz="4" w:space="0" w:color="auto"/>
              <w:left w:val="single" w:sz="4" w:space="0" w:color="auto"/>
              <w:bottom w:val="single" w:sz="4" w:space="0" w:color="auto"/>
              <w:right w:val="single" w:sz="4" w:space="0" w:color="auto"/>
            </w:tcBorders>
          </w:tcPr>
          <w:p w14:paraId="4BD8EDE5" w14:textId="77777777" w:rsidR="00681C49" w:rsidRPr="00D67B08" w:rsidRDefault="00681C49" w:rsidP="004D1EB8">
            <w:pPr>
              <w:rPr>
                <w:sz w:val="22"/>
                <w:szCs w:val="22"/>
              </w:rPr>
            </w:pPr>
            <w:r w:rsidRPr="00D67B08">
              <w:rPr>
                <w:sz w:val="22"/>
                <w:szCs w:val="22"/>
              </w:rPr>
              <w:t>Объем финансового обеспечения по годам, тыс. рублей</w:t>
            </w:r>
          </w:p>
        </w:tc>
        <w:tc>
          <w:tcPr>
            <w:tcW w:w="2268" w:type="dxa"/>
            <w:tcBorders>
              <w:top w:val="single" w:sz="4" w:space="0" w:color="auto"/>
              <w:left w:val="single" w:sz="4" w:space="0" w:color="auto"/>
              <w:bottom w:val="single" w:sz="4" w:space="0" w:color="auto"/>
              <w:right w:val="single" w:sz="4" w:space="0" w:color="auto"/>
            </w:tcBorders>
          </w:tcPr>
          <w:p w14:paraId="5C2B5423" w14:textId="77777777" w:rsidR="00681C49" w:rsidRPr="00D67B08" w:rsidRDefault="00681C49" w:rsidP="004D1EB8">
            <w:pPr>
              <w:rPr>
                <w:sz w:val="22"/>
                <w:szCs w:val="22"/>
              </w:rPr>
            </w:pPr>
          </w:p>
        </w:tc>
      </w:tr>
      <w:tr w:rsidR="00681C49" w:rsidRPr="00D67B08" w14:paraId="4F2FAB97" w14:textId="77777777" w:rsidTr="002F66E9">
        <w:trPr>
          <w:trHeight w:val="466"/>
        </w:trPr>
        <w:tc>
          <w:tcPr>
            <w:tcW w:w="3261" w:type="dxa"/>
            <w:vMerge/>
            <w:tcBorders>
              <w:left w:val="single" w:sz="4" w:space="0" w:color="000000"/>
              <w:bottom w:val="single" w:sz="4" w:space="0" w:color="000000"/>
            </w:tcBorders>
          </w:tcPr>
          <w:p w14:paraId="2C21CDA6" w14:textId="77777777" w:rsidR="00681C49" w:rsidRPr="00D67B08" w:rsidRDefault="00681C49" w:rsidP="004D1EB8">
            <w:pPr>
              <w:rPr>
                <w:sz w:val="22"/>
                <w:szCs w:val="22"/>
              </w:rPr>
            </w:pPr>
          </w:p>
        </w:tc>
        <w:tc>
          <w:tcPr>
            <w:tcW w:w="1134" w:type="dxa"/>
            <w:tcBorders>
              <w:top w:val="single" w:sz="4" w:space="0" w:color="auto"/>
              <w:left w:val="single" w:sz="4" w:space="0" w:color="000000"/>
              <w:bottom w:val="single" w:sz="4" w:space="0" w:color="000000"/>
              <w:right w:val="single" w:sz="4" w:space="0" w:color="000000"/>
            </w:tcBorders>
          </w:tcPr>
          <w:p w14:paraId="27DB2B5A" w14:textId="77777777" w:rsidR="00681C49" w:rsidRPr="00D67B08" w:rsidRDefault="00681C49" w:rsidP="004D1EB8">
            <w:pPr>
              <w:jc w:val="center"/>
              <w:rPr>
                <w:sz w:val="22"/>
                <w:szCs w:val="22"/>
              </w:rPr>
            </w:pPr>
            <w:r w:rsidRPr="00D67B08">
              <w:rPr>
                <w:sz w:val="22"/>
                <w:szCs w:val="22"/>
              </w:rPr>
              <w:t>2024</w:t>
            </w:r>
          </w:p>
        </w:tc>
        <w:tc>
          <w:tcPr>
            <w:tcW w:w="1275" w:type="dxa"/>
            <w:tcBorders>
              <w:top w:val="single" w:sz="4" w:space="0" w:color="auto"/>
              <w:left w:val="single" w:sz="4" w:space="0" w:color="000000"/>
              <w:bottom w:val="single" w:sz="4" w:space="0" w:color="000000"/>
              <w:right w:val="single" w:sz="4" w:space="0" w:color="000000"/>
            </w:tcBorders>
          </w:tcPr>
          <w:p w14:paraId="1E1AF191" w14:textId="77777777" w:rsidR="00681C49" w:rsidRPr="00D67B08" w:rsidRDefault="00681C49" w:rsidP="004D1EB8">
            <w:pPr>
              <w:jc w:val="center"/>
              <w:rPr>
                <w:sz w:val="22"/>
                <w:szCs w:val="22"/>
              </w:rPr>
            </w:pPr>
            <w:r w:rsidRPr="00D67B08">
              <w:rPr>
                <w:sz w:val="22"/>
                <w:szCs w:val="22"/>
              </w:rPr>
              <w:t>2025</w:t>
            </w:r>
          </w:p>
        </w:tc>
        <w:tc>
          <w:tcPr>
            <w:tcW w:w="1418" w:type="dxa"/>
            <w:tcBorders>
              <w:top w:val="single" w:sz="4" w:space="0" w:color="auto"/>
              <w:left w:val="single" w:sz="4" w:space="0" w:color="000000"/>
              <w:bottom w:val="single" w:sz="4" w:space="0" w:color="000000"/>
              <w:right w:val="single" w:sz="4" w:space="0" w:color="000000"/>
            </w:tcBorders>
          </w:tcPr>
          <w:p w14:paraId="0AB2014D" w14:textId="77777777" w:rsidR="00681C49" w:rsidRPr="00D67B08" w:rsidRDefault="00681C49" w:rsidP="004D1EB8">
            <w:pPr>
              <w:jc w:val="center"/>
              <w:rPr>
                <w:sz w:val="22"/>
                <w:szCs w:val="22"/>
              </w:rPr>
            </w:pPr>
            <w:r w:rsidRPr="00D67B08">
              <w:rPr>
                <w:sz w:val="22"/>
                <w:szCs w:val="22"/>
              </w:rPr>
              <w:t>2026</w:t>
            </w:r>
          </w:p>
        </w:tc>
        <w:tc>
          <w:tcPr>
            <w:tcW w:w="1559" w:type="dxa"/>
            <w:tcBorders>
              <w:top w:val="single" w:sz="4" w:space="0" w:color="auto"/>
              <w:left w:val="single" w:sz="4" w:space="0" w:color="000000"/>
              <w:bottom w:val="single" w:sz="4" w:space="0" w:color="000000"/>
              <w:right w:val="single" w:sz="4" w:space="0" w:color="000000"/>
            </w:tcBorders>
          </w:tcPr>
          <w:p w14:paraId="69E88E3C" w14:textId="77777777" w:rsidR="00681C49" w:rsidRPr="00D67B08" w:rsidRDefault="00681C49" w:rsidP="004D1EB8">
            <w:pPr>
              <w:jc w:val="center"/>
              <w:rPr>
                <w:sz w:val="22"/>
                <w:szCs w:val="22"/>
              </w:rPr>
            </w:pPr>
            <w:r w:rsidRPr="00D67B08">
              <w:rPr>
                <w:sz w:val="22"/>
                <w:szCs w:val="22"/>
              </w:rPr>
              <w:t>2027</w:t>
            </w:r>
          </w:p>
        </w:tc>
        <w:tc>
          <w:tcPr>
            <w:tcW w:w="1559" w:type="dxa"/>
            <w:tcBorders>
              <w:top w:val="single" w:sz="4" w:space="0" w:color="auto"/>
              <w:left w:val="single" w:sz="4" w:space="0" w:color="000000"/>
              <w:bottom w:val="single" w:sz="4" w:space="0" w:color="000000"/>
              <w:right w:val="single" w:sz="4" w:space="0" w:color="000000"/>
            </w:tcBorders>
          </w:tcPr>
          <w:p w14:paraId="19A57488" w14:textId="77777777" w:rsidR="00681C49" w:rsidRPr="00D67B08" w:rsidRDefault="00681C49" w:rsidP="004D1EB8">
            <w:pPr>
              <w:jc w:val="center"/>
              <w:rPr>
                <w:sz w:val="22"/>
                <w:szCs w:val="22"/>
              </w:rPr>
            </w:pPr>
            <w:r w:rsidRPr="00D67B08">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tcPr>
          <w:p w14:paraId="7B744BFC" w14:textId="77777777" w:rsidR="00681C49" w:rsidRPr="00D67B08" w:rsidRDefault="00681C49" w:rsidP="004D1EB8">
            <w:pPr>
              <w:jc w:val="center"/>
              <w:rPr>
                <w:sz w:val="22"/>
                <w:szCs w:val="22"/>
              </w:rPr>
            </w:pPr>
            <w:r w:rsidRPr="00D67B08">
              <w:rPr>
                <w:sz w:val="22"/>
                <w:szCs w:val="22"/>
              </w:rPr>
              <w:t>2029</w:t>
            </w:r>
          </w:p>
        </w:tc>
        <w:tc>
          <w:tcPr>
            <w:tcW w:w="1417" w:type="dxa"/>
            <w:tcBorders>
              <w:top w:val="single" w:sz="4" w:space="0" w:color="auto"/>
              <w:left w:val="single" w:sz="4" w:space="0" w:color="000000"/>
              <w:bottom w:val="single" w:sz="4" w:space="0" w:color="000000"/>
              <w:right w:val="single" w:sz="4" w:space="0" w:color="000000"/>
            </w:tcBorders>
          </w:tcPr>
          <w:p w14:paraId="379406CC" w14:textId="77777777" w:rsidR="00681C49" w:rsidRPr="00D67B08" w:rsidRDefault="00681C49" w:rsidP="004D1EB8">
            <w:pPr>
              <w:jc w:val="center"/>
              <w:rPr>
                <w:sz w:val="22"/>
                <w:szCs w:val="22"/>
              </w:rPr>
            </w:pPr>
            <w:r w:rsidRPr="00D67B08">
              <w:rPr>
                <w:sz w:val="22"/>
                <w:szCs w:val="22"/>
              </w:rPr>
              <w:t>2030</w:t>
            </w:r>
          </w:p>
        </w:tc>
        <w:tc>
          <w:tcPr>
            <w:tcW w:w="2268" w:type="dxa"/>
            <w:tcBorders>
              <w:top w:val="single" w:sz="4" w:space="0" w:color="auto"/>
              <w:left w:val="single" w:sz="4" w:space="0" w:color="000000"/>
              <w:bottom w:val="single" w:sz="4" w:space="0" w:color="000000"/>
              <w:right w:val="single" w:sz="4" w:space="0" w:color="000000"/>
            </w:tcBorders>
          </w:tcPr>
          <w:p w14:paraId="44D58A83" w14:textId="77777777" w:rsidR="00681C49" w:rsidRPr="00D67B08" w:rsidRDefault="00681C49" w:rsidP="004D1EB8">
            <w:pPr>
              <w:jc w:val="center"/>
              <w:rPr>
                <w:sz w:val="22"/>
                <w:szCs w:val="22"/>
              </w:rPr>
            </w:pPr>
            <w:r w:rsidRPr="00D67B08">
              <w:rPr>
                <w:sz w:val="22"/>
                <w:szCs w:val="22"/>
              </w:rPr>
              <w:t>Всего</w:t>
            </w:r>
          </w:p>
        </w:tc>
      </w:tr>
      <w:tr w:rsidR="00681C49" w:rsidRPr="00D67B08" w14:paraId="2B0546AA" w14:textId="77777777" w:rsidTr="002F66E9">
        <w:trPr>
          <w:trHeight w:val="260"/>
        </w:trPr>
        <w:tc>
          <w:tcPr>
            <w:tcW w:w="3261" w:type="dxa"/>
            <w:tcBorders>
              <w:top w:val="single" w:sz="4" w:space="0" w:color="000000"/>
              <w:left w:val="single" w:sz="4" w:space="0" w:color="000000"/>
              <w:bottom w:val="single" w:sz="4" w:space="0" w:color="000000"/>
            </w:tcBorders>
          </w:tcPr>
          <w:p w14:paraId="72D69E30" w14:textId="77777777" w:rsidR="00681C49" w:rsidRPr="00D67B08" w:rsidRDefault="00681C49" w:rsidP="004D1EB8">
            <w:pPr>
              <w:jc w:val="center"/>
              <w:rPr>
                <w:sz w:val="22"/>
                <w:szCs w:val="22"/>
              </w:rPr>
            </w:pPr>
            <w:r w:rsidRPr="00D67B08">
              <w:rPr>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14:paraId="2E7F8B94" w14:textId="77777777" w:rsidR="00681C49" w:rsidRPr="00D67B08" w:rsidRDefault="00681C49" w:rsidP="004D1EB8">
            <w:pPr>
              <w:jc w:val="center"/>
              <w:rPr>
                <w:sz w:val="22"/>
                <w:szCs w:val="22"/>
              </w:rPr>
            </w:pPr>
            <w:r w:rsidRPr="00D67B08">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14:paraId="6E1A7538" w14:textId="77777777" w:rsidR="00681C49" w:rsidRPr="00D67B08" w:rsidRDefault="00681C49" w:rsidP="004D1EB8">
            <w:pPr>
              <w:jc w:val="center"/>
              <w:rPr>
                <w:sz w:val="22"/>
                <w:szCs w:val="22"/>
              </w:rPr>
            </w:pPr>
            <w:r w:rsidRPr="00D67B08">
              <w:rPr>
                <w:sz w:val="22"/>
                <w:szCs w:val="22"/>
              </w:rPr>
              <w:t>3</w:t>
            </w:r>
          </w:p>
        </w:tc>
        <w:tc>
          <w:tcPr>
            <w:tcW w:w="1418" w:type="dxa"/>
            <w:tcBorders>
              <w:top w:val="single" w:sz="4" w:space="0" w:color="000000"/>
              <w:left w:val="single" w:sz="4" w:space="0" w:color="000000"/>
              <w:bottom w:val="single" w:sz="4" w:space="0" w:color="000000"/>
              <w:right w:val="single" w:sz="4" w:space="0" w:color="000000"/>
            </w:tcBorders>
          </w:tcPr>
          <w:p w14:paraId="080FD7FD" w14:textId="77777777" w:rsidR="00681C49" w:rsidRPr="00D67B08" w:rsidRDefault="00681C49" w:rsidP="004D1EB8">
            <w:pPr>
              <w:jc w:val="center"/>
              <w:rPr>
                <w:sz w:val="22"/>
                <w:szCs w:val="22"/>
              </w:rPr>
            </w:pPr>
            <w:r w:rsidRPr="00D67B08">
              <w:rPr>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14:paraId="62DDB516" w14:textId="77777777" w:rsidR="00681C49" w:rsidRPr="00D67B08" w:rsidRDefault="00681C49" w:rsidP="004D1EB8">
            <w:pPr>
              <w:jc w:val="center"/>
              <w:rPr>
                <w:sz w:val="22"/>
                <w:szCs w:val="22"/>
              </w:rPr>
            </w:pPr>
            <w:r w:rsidRPr="00D67B08">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14:paraId="6E790553" w14:textId="77777777" w:rsidR="00681C49" w:rsidRPr="00D67B08" w:rsidRDefault="00681C49" w:rsidP="004D1EB8">
            <w:pPr>
              <w:jc w:val="center"/>
              <w:rPr>
                <w:sz w:val="22"/>
                <w:szCs w:val="22"/>
              </w:rPr>
            </w:pPr>
            <w:r w:rsidRPr="00D67B0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3CE366B" w14:textId="77777777" w:rsidR="00681C49" w:rsidRPr="00D67B08" w:rsidRDefault="00681C49" w:rsidP="004D1EB8">
            <w:pPr>
              <w:jc w:val="center"/>
              <w:rPr>
                <w:sz w:val="22"/>
                <w:szCs w:val="22"/>
              </w:rPr>
            </w:pPr>
            <w:r w:rsidRPr="00D67B08">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14:paraId="090A64B1" w14:textId="77777777" w:rsidR="00681C49" w:rsidRPr="00D67B08" w:rsidRDefault="00681C49" w:rsidP="004D1EB8">
            <w:pPr>
              <w:jc w:val="center"/>
              <w:rPr>
                <w:sz w:val="22"/>
                <w:szCs w:val="22"/>
              </w:rPr>
            </w:pPr>
            <w:r w:rsidRPr="00D67B08">
              <w:rPr>
                <w:sz w:val="22"/>
                <w:szCs w:val="22"/>
              </w:rPr>
              <w:t>8</w:t>
            </w:r>
          </w:p>
        </w:tc>
        <w:tc>
          <w:tcPr>
            <w:tcW w:w="2268" w:type="dxa"/>
            <w:tcBorders>
              <w:top w:val="single" w:sz="4" w:space="0" w:color="000000"/>
              <w:left w:val="single" w:sz="4" w:space="0" w:color="000000"/>
              <w:bottom w:val="single" w:sz="4" w:space="0" w:color="000000"/>
              <w:right w:val="single" w:sz="4" w:space="0" w:color="000000"/>
            </w:tcBorders>
          </w:tcPr>
          <w:p w14:paraId="6EC58828" w14:textId="77777777" w:rsidR="00681C49" w:rsidRPr="00D67B08" w:rsidRDefault="00681C49" w:rsidP="004D1EB8">
            <w:pPr>
              <w:jc w:val="center"/>
              <w:rPr>
                <w:sz w:val="22"/>
                <w:szCs w:val="22"/>
              </w:rPr>
            </w:pPr>
            <w:r>
              <w:rPr>
                <w:sz w:val="22"/>
                <w:szCs w:val="22"/>
              </w:rPr>
              <w:t>9</w:t>
            </w:r>
          </w:p>
        </w:tc>
      </w:tr>
      <w:tr w:rsidR="00160A75" w:rsidRPr="001538C0" w14:paraId="0E4860B1" w14:textId="77777777" w:rsidTr="002F66E9">
        <w:trPr>
          <w:trHeight w:val="359"/>
        </w:trPr>
        <w:tc>
          <w:tcPr>
            <w:tcW w:w="3261" w:type="dxa"/>
            <w:tcBorders>
              <w:top w:val="single" w:sz="4" w:space="0" w:color="000000"/>
              <w:left w:val="single" w:sz="4" w:space="0" w:color="000000"/>
              <w:bottom w:val="single" w:sz="4" w:space="0" w:color="000000"/>
            </w:tcBorders>
          </w:tcPr>
          <w:p w14:paraId="0474C366" w14:textId="77777777" w:rsidR="00160A75" w:rsidRPr="001538C0" w:rsidRDefault="00160A75" w:rsidP="00160A75">
            <w:pPr>
              <w:rPr>
                <w:b/>
                <w:sz w:val="22"/>
                <w:szCs w:val="22"/>
              </w:rPr>
            </w:pPr>
            <w:r w:rsidRPr="001538C0">
              <w:rPr>
                <w:b/>
                <w:sz w:val="22"/>
                <w:szCs w:val="22"/>
              </w:rPr>
              <w:lastRenderedPageBreak/>
              <w:t>Муниципальная  программа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0E78D927" w14:textId="7A1FF1BB" w:rsidR="00160A75" w:rsidRPr="00160A75" w:rsidRDefault="00160A75" w:rsidP="00160A75">
            <w:pPr>
              <w:jc w:val="center"/>
              <w:rPr>
                <w:b/>
                <w:bCs/>
                <w:sz w:val="24"/>
                <w:szCs w:val="24"/>
              </w:rPr>
            </w:pPr>
            <w:r w:rsidRPr="00160A75">
              <w:rPr>
                <w:sz w:val="24"/>
                <w:szCs w:val="24"/>
              </w:rPr>
              <w:t>60708,3</w:t>
            </w:r>
          </w:p>
        </w:tc>
        <w:tc>
          <w:tcPr>
            <w:tcW w:w="1275" w:type="dxa"/>
            <w:tcBorders>
              <w:top w:val="single" w:sz="4" w:space="0" w:color="000000"/>
              <w:left w:val="single" w:sz="4" w:space="0" w:color="000000"/>
              <w:bottom w:val="single" w:sz="4" w:space="0" w:color="000000"/>
              <w:right w:val="single" w:sz="4" w:space="0" w:color="000000"/>
            </w:tcBorders>
          </w:tcPr>
          <w:p w14:paraId="4D2F7061" w14:textId="581AA93C" w:rsidR="00160A75" w:rsidRPr="00160A75" w:rsidRDefault="00160A75" w:rsidP="00160A75">
            <w:pPr>
              <w:jc w:val="center"/>
              <w:rPr>
                <w:b/>
                <w:bCs/>
                <w:sz w:val="24"/>
                <w:szCs w:val="24"/>
              </w:rPr>
            </w:pPr>
            <w:r w:rsidRPr="00160A75">
              <w:rPr>
                <w:sz w:val="24"/>
                <w:szCs w:val="24"/>
              </w:rPr>
              <w:t>52870,6</w:t>
            </w:r>
          </w:p>
        </w:tc>
        <w:tc>
          <w:tcPr>
            <w:tcW w:w="1418" w:type="dxa"/>
            <w:tcBorders>
              <w:top w:val="single" w:sz="4" w:space="0" w:color="000000"/>
              <w:left w:val="single" w:sz="4" w:space="0" w:color="000000"/>
              <w:bottom w:val="single" w:sz="4" w:space="0" w:color="000000"/>
              <w:right w:val="single" w:sz="4" w:space="0" w:color="000000"/>
            </w:tcBorders>
          </w:tcPr>
          <w:p w14:paraId="2FF71075" w14:textId="24BA537B" w:rsidR="00160A75" w:rsidRPr="00160A75" w:rsidRDefault="00160A75" w:rsidP="00160A75">
            <w:pPr>
              <w:jc w:val="center"/>
              <w:rPr>
                <w:b/>
                <w:bCs/>
                <w:sz w:val="24"/>
                <w:szCs w:val="24"/>
              </w:rPr>
            </w:pPr>
            <w:r w:rsidRPr="00160A75">
              <w:rPr>
                <w:sz w:val="24"/>
                <w:szCs w:val="24"/>
              </w:rPr>
              <w:t>43897,4</w:t>
            </w:r>
          </w:p>
        </w:tc>
        <w:tc>
          <w:tcPr>
            <w:tcW w:w="1559" w:type="dxa"/>
            <w:tcBorders>
              <w:top w:val="single" w:sz="4" w:space="0" w:color="000000"/>
              <w:left w:val="single" w:sz="4" w:space="0" w:color="000000"/>
              <w:bottom w:val="single" w:sz="4" w:space="0" w:color="000000"/>
              <w:right w:val="single" w:sz="4" w:space="0" w:color="000000"/>
            </w:tcBorders>
          </w:tcPr>
          <w:p w14:paraId="343F1C77" w14:textId="6A22777B" w:rsidR="00160A75" w:rsidRPr="00160A75" w:rsidRDefault="00160A75" w:rsidP="00160A75">
            <w:pPr>
              <w:jc w:val="center"/>
              <w:rPr>
                <w:b/>
                <w:bCs/>
                <w:sz w:val="24"/>
                <w:szCs w:val="24"/>
              </w:rPr>
            </w:pPr>
            <w:r w:rsidRPr="00160A75">
              <w:rPr>
                <w:sz w:val="24"/>
                <w:szCs w:val="24"/>
              </w:rPr>
              <w:t>43897,4</w:t>
            </w:r>
          </w:p>
        </w:tc>
        <w:tc>
          <w:tcPr>
            <w:tcW w:w="1559" w:type="dxa"/>
            <w:tcBorders>
              <w:top w:val="single" w:sz="4" w:space="0" w:color="000000"/>
              <w:left w:val="single" w:sz="4" w:space="0" w:color="000000"/>
              <w:bottom w:val="single" w:sz="4" w:space="0" w:color="000000"/>
              <w:right w:val="single" w:sz="4" w:space="0" w:color="000000"/>
            </w:tcBorders>
          </w:tcPr>
          <w:p w14:paraId="7433D167" w14:textId="2FF219F9" w:rsidR="00160A75" w:rsidRPr="00160A75" w:rsidRDefault="00160A75" w:rsidP="00160A75">
            <w:pPr>
              <w:jc w:val="center"/>
              <w:rPr>
                <w:b/>
                <w:bCs/>
                <w:sz w:val="24"/>
                <w:szCs w:val="24"/>
              </w:rPr>
            </w:pPr>
            <w:r w:rsidRPr="00160A75">
              <w:rPr>
                <w:sz w:val="24"/>
                <w:szCs w:val="24"/>
              </w:rPr>
              <w:t>49876,8</w:t>
            </w:r>
          </w:p>
        </w:tc>
        <w:tc>
          <w:tcPr>
            <w:tcW w:w="1418" w:type="dxa"/>
            <w:tcBorders>
              <w:top w:val="single" w:sz="4" w:space="0" w:color="000000"/>
              <w:left w:val="single" w:sz="4" w:space="0" w:color="000000"/>
              <w:bottom w:val="single" w:sz="4" w:space="0" w:color="000000"/>
              <w:right w:val="single" w:sz="4" w:space="0" w:color="000000"/>
            </w:tcBorders>
          </w:tcPr>
          <w:p w14:paraId="02F543E6" w14:textId="7737B6DB" w:rsidR="00160A75" w:rsidRPr="00160A75" w:rsidRDefault="00160A75" w:rsidP="00160A75">
            <w:pPr>
              <w:jc w:val="center"/>
              <w:rPr>
                <w:b/>
                <w:bCs/>
                <w:sz w:val="24"/>
                <w:szCs w:val="24"/>
              </w:rPr>
            </w:pPr>
            <w:r w:rsidRPr="00160A75">
              <w:rPr>
                <w:sz w:val="24"/>
                <w:szCs w:val="24"/>
              </w:rPr>
              <w:t>49876,8</w:t>
            </w:r>
          </w:p>
        </w:tc>
        <w:tc>
          <w:tcPr>
            <w:tcW w:w="1417" w:type="dxa"/>
            <w:tcBorders>
              <w:top w:val="single" w:sz="4" w:space="0" w:color="000000"/>
              <w:left w:val="single" w:sz="4" w:space="0" w:color="000000"/>
              <w:bottom w:val="single" w:sz="4" w:space="0" w:color="000000"/>
              <w:right w:val="single" w:sz="4" w:space="0" w:color="000000"/>
            </w:tcBorders>
          </w:tcPr>
          <w:p w14:paraId="163A7C30" w14:textId="4CD72A43" w:rsidR="00160A75" w:rsidRPr="00160A75" w:rsidRDefault="00160A75" w:rsidP="00160A75">
            <w:pPr>
              <w:jc w:val="center"/>
              <w:rPr>
                <w:b/>
                <w:bCs/>
                <w:sz w:val="24"/>
                <w:szCs w:val="24"/>
              </w:rPr>
            </w:pPr>
            <w:r w:rsidRPr="00160A75">
              <w:rPr>
                <w:sz w:val="24"/>
                <w:szCs w:val="24"/>
              </w:rPr>
              <w:t>49876,9</w:t>
            </w:r>
          </w:p>
        </w:tc>
        <w:tc>
          <w:tcPr>
            <w:tcW w:w="2268" w:type="dxa"/>
            <w:tcBorders>
              <w:top w:val="single" w:sz="4" w:space="0" w:color="000000"/>
              <w:left w:val="single" w:sz="4" w:space="0" w:color="000000"/>
              <w:bottom w:val="single" w:sz="4" w:space="0" w:color="000000"/>
              <w:right w:val="single" w:sz="4" w:space="0" w:color="000000"/>
            </w:tcBorders>
          </w:tcPr>
          <w:p w14:paraId="5CBB08AB" w14:textId="5B70F86D" w:rsidR="00160A75" w:rsidRPr="00160A75" w:rsidRDefault="00160A75" w:rsidP="00160A75">
            <w:pPr>
              <w:jc w:val="center"/>
              <w:rPr>
                <w:b/>
                <w:bCs/>
                <w:sz w:val="24"/>
                <w:szCs w:val="24"/>
              </w:rPr>
            </w:pPr>
            <w:r w:rsidRPr="00160A75">
              <w:rPr>
                <w:sz w:val="24"/>
                <w:szCs w:val="24"/>
              </w:rPr>
              <w:t>351004,0</w:t>
            </w:r>
          </w:p>
        </w:tc>
      </w:tr>
      <w:tr w:rsidR="00160A75" w:rsidRPr="001538C0" w14:paraId="56F711A1" w14:textId="77777777" w:rsidTr="002F66E9">
        <w:trPr>
          <w:trHeight w:val="457"/>
        </w:trPr>
        <w:tc>
          <w:tcPr>
            <w:tcW w:w="3261" w:type="dxa"/>
            <w:tcBorders>
              <w:top w:val="single" w:sz="4" w:space="0" w:color="000000"/>
              <w:left w:val="single" w:sz="4" w:space="0" w:color="000000"/>
              <w:bottom w:val="single" w:sz="4" w:space="0" w:color="000000"/>
            </w:tcBorders>
            <w:shd w:val="clear" w:color="auto" w:fill="auto"/>
          </w:tcPr>
          <w:p w14:paraId="09B20E3E" w14:textId="77777777" w:rsidR="00160A75" w:rsidRPr="001538C0" w:rsidRDefault="00160A75" w:rsidP="00160A75">
            <w:pPr>
              <w:rPr>
                <w:b/>
                <w:sz w:val="22"/>
                <w:szCs w:val="22"/>
              </w:rPr>
            </w:pPr>
            <w:r w:rsidRPr="001538C0">
              <w:rPr>
                <w:b/>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0ED90CE2" w14:textId="082B3AF2" w:rsidR="00160A75" w:rsidRPr="00160A75" w:rsidRDefault="00160A75" w:rsidP="00160A75">
            <w:pPr>
              <w:jc w:val="center"/>
              <w:rPr>
                <w:b/>
                <w:sz w:val="24"/>
                <w:szCs w:val="24"/>
              </w:rPr>
            </w:pPr>
            <w:r w:rsidRPr="00160A75">
              <w:rPr>
                <w:sz w:val="24"/>
                <w:szCs w:val="24"/>
              </w:rPr>
              <w:t>12021,8</w:t>
            </w:r>
          </w:p>
        </w:tc>
        <w:tc>
          <w:tcPr>
            <w:tcW w:w="1275" w:type="dxa"/>
            <w:tcBorders>
              <w:top w:val="single" w:sz="4" w:space="0" w:color="000000"/>
              <w:left w:val="single" w:sz="4" w:space="0" w:color="000000"/>
              <w:bottom w:val="single" w:sz="4" w:space="0" w:color="000000"/>
              <w:right w:val="single" w:sz="4" w:space="0" w:color="000000"/>
            </w:tcBorders>
          </w:tcPr>
          <w:p w14:paraId="37D001F5" w14:textId="58E7E34B" w:rsidR="00160A75" w:rsidRPr="00160A75" w:rsidRDefault="00160A75" w:rsidP="00160A75">
            <w:pPr>
              <w:jc w:val="center"/>
              <w:rPr>
                <w:b/>
                <w:sz w:val="24"/>
                <w:szCs w:val="24"/>
              </w:rPr>
            </w:pPr>
            <w:r w:rsidRPr="00160A75">
              <w:rPr>
                <w:sz w:val="24"/>
                <w:szCs w:val="24"/>
              </w:rPr>
              <w:t>2993,8</w:t>
            </w:r>
          </w:p>
        </w:tc>
        <w:tc>
          <w:tcPr>
            <w:tcW w:w="1418" w:type="dxa"/>
            <w:tcBorders>
              <w:top w:val="single" w:sz="4" w:space="0" w:color="000000"/>
              <w:left w:val="single" w:sz="4" w:space="0" w:color="000000"/>
              <w:bottom w:val="single" w:sz="4" w:space="0" w:color="000000"/>
              <w:right w:val="single" w:sz="4" w:space="0" w:color="000000"/>
            </w:tcBorders>
          </w:tcPr>
          <w:p w14:paraId="41E7F543" w14:textId="66E51101" w:rsidR="00160A75" w:rsidRPr="00160A75" w:rsidRDefault="00160A75" w:rsidP="00160A75">
            <w:pPr>
              <w:jc w:val="center"/>
              <w:rPr>
                <w:b/>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7AB8DC56" w14:textId="745A285E" w:rsidR="00160A75" w:rsidRPr="00160A75" w:rsidRDefault="00160A75" w:rsidP="00160A75">
            <w:pPr>
              <w:jc w:val="center"/>
              <w:rPr>
                <w:b/>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20E9B6A5" w14:textId="3BB4B260" w:rsidR="00160A75" w:rsidRPr="00160A75" w:rsidRDefault="00160A75" w:rsidP="00160A75">
            <w:pPr>
              <w:jc w:val="center"/>
              <w:rPr>
                <w:b/>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4110A4E5" w14:textId="1217107F" w:rsidR="00160A75" w:rsidRPr="00160A75" w:rsidRDefault="00160A75" w:rsidP="00160A75">
            <w:pPr>
              <w:jc w:val="center"/>
              <w:rPr>
                <w:b/>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3692AD93" w14:textId="5758AC32" w:rsidR="00160A75" w:rsidRPr="00160A75" w:rsidRDefault="00160A75" w:rsidP="00160A75">
            <w:pPr>
              <w:jc w:val="center"/>
              <w:rPr>
                <w:b/>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3419A5B6" w14:textId="58917FB6" w:rsidR="00160A75" w:rsidRPr="00160A75" w:rsidRDefault="00160A75" w:rsidP="00160A75">
            <w:pPr>
              <w:jc w:val="center"/>
              <w:rPr>
                <w:b/>
                <w:sz w:val="24"/>
                <w:szCs w:val="24"/>
              </w:rPr>
            </w:pPr>
            <w:r w:rsidRPr="00160A75">
              <w:rPr>
                <w:sz w:val="24"/>
                <w:szCs w:val="24"/>
              </w:rPr>
              <w:t>21003,2</w:t>
            </w:r>
          </w:p>
        </w:tc>
      </w:tr>
      <w:tr w:rsidR="00160A75" w:rsidRPr="001538C0" w14:paraId="2257EF62" w14:textId="77777777" w:rsidTr="002F66E9">
        <w:trPr>
          <w:trHeight w:val="457"/>
        </w:trPr>
        <w:tc>
          <w:tcPr>
            <w:tcW w:w="3261" w:type="dxa"/>
            <w:tcBorders>
              <w:top w:val="single" w:sz="4" w:space="0" w:color="000000"/>
              <w:left w:val="single" w:sz="4" w:space="0" w:color="000000"/>
              <w:bottom w:val="single" w:sz="4" w:space="0" w:color="000000"/>
            </w:tcBorders>
            <w:shd w:val="clear" w:color="auto" w:fill="auto"/>
          </w:tcPr>
          <w:p w14:paraId="5F6C3783" w14:textId="77777777" w:rsidR="00160A75" w:rsidRPr="001538C0" w:rsidRDefault="00160A75" w:rsidP="00160A75">
            <w:pPr>
              <w:rPr>
                <w:b/>
                <w:sz w:val="22"/>
                <w:szCs w:val="22"/>
              </w:rPr>
            </w:pPr>
            <w:r w:rsidRPr="001538C0">
              <w:rPr>
                <w:b/>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559A7741" w14:textId="260AA3E6" w:rsidR="00160A75" w:rsidRPr="00160A75" w:rsidRDefault="00160A75" w:rsidP="00160A75">
            <w:pPr>
              <w:jc w:val="center"/>
              <w:rPr>
                <w:b/>
                <w:sz w:val="24"/>
                <w:szCs w:val="24"/>
              </w:rPr>
            </w:pPr>
            <w:r w:rsidRPr="00160A75">
              <w:rPr>
                <w:sz w:val="24"/>
                <w:szCs w:val="24"/>
              </w:rPr>
              <w:t>48686,5</w:t>
            </w:r>
          </w:p>
        </w:tc>
        <w:tc>
          <w:tcPr>
            <w:tcW w:w="1275" w:type="dxa"/>
            <w:tcBorders>
              <w:top w:val="single" w:sz="4" w:space="0" w:color="000000"/>
              <w:left w:val="single" w:sz="4" w:space="0" w:color="000000"/>
              <w:bottom w:val="single" w:sz="4" w:space="0" w:color="000000"/>
              <w:right w:val="single" w:sz="4" w:space="0" w:color="000000"/>
            </w:tcBorders>
          </w:tcPr>
          <w:p w14:paraId="21DDCA36" w14:textId="53B082A5" w:rsidR="00160A75" w:rsidRPr="00160A75" w:rsidRDefault="00160A75" w:rsidP="00160A75">
            <w:pPr>
              <w:jc w:val="center"/>
              <w:rPr>
                <w:b/>
                <w:sz w:val="24"/>
                <w:szCs w:val="24"/>
              </w:rPr>
            </w:pPr>
            <w:r w:rsidRPr="00160A75">
              <w:rPr>
                <w:sz w:val="24"/>
                <w:szCs w:val="24"/>
              </w:rPr>
              <w:t>49876,8</w:t>
            </w:r>
          </w:p>
        </w:tc>
        <w:tc>
          <w:tcPr>
            <w:tcW w:w="1418" w:type="dxa"/>
            <w:tcBorders>
              <w:top w:val="single" w:sz="4" w:space="0" w:color="000000"/>
              <w:left w:val="single" w:sz="4" w:space="0" w:color="000000"/>
              <w:bottom w:val="single" w:sz="4" w:space="0" w:color="000000"/>
              <w:right w:val="single" w:sz="4" w:space="0" w:color="000000"/>
            </w:tcBorders>
          </w:tcPr>
          <w:p w14:paraId="54A34C0A" w14:textId="0DF71D05" w:rsidR="00160A75" w:rsidRPr="00160A75" w:rsidRDefault="00160A75" w:rsidP="00160A75">
            <w:pPr>
              <w:jc w:val="center"/>
              <w:rPr>
                <w:b/>
                <w:sz w:val="24"/>
                <w:szCs w:val="24"/>
              </w:rPr>
            </w:pPr>
            <w:r w:rsidRPr="00160A75">
              <w:rPr>
                <w:sz w:val="24"/>
                <w:szCs w:val="24"/>
              </w:rPr>
              <w:t>40903,6</w:t>
            </w:r>
          </w:p>
        </w:tc>
        <w:tc>
          <w:tcPr>
            <w:tcW w:w="1559" w:type="dxa"/>
            <w:tcBorders>
              <w:top w:val="single" w:sz="4" w:space="0" w:color="000000"/>
              <w:left w:val="single" w:sz="4" w:space="0" w:color="000000"/>
              <w:bottom w:val="single" w:sz="4" w:space="0" w:color="000000"/>
              <w:right w:val="single" w:sz="4" w:space="0" w:color="000000"/>
            </w:tcBorders>
          </w:tcPr>
          <w:p w14:paraId="17A8EDFB" w14:textId="7BE85378" w:rsidR="00160A75" w:rsidRPr="00160A75" w:rsidRDefault="00160A75" w:rsidP="00160A75">
            <w:pPr>
              <w:jc w:val="center"/>
              <w:rPr>
                <w:b/>
                <w:sz w:val="24"/>
                <w:szCs w:val="24"/>
              </w:rPr>
            </w:pPr>
            <w:r w:rsidRPr="00160A75">
              <w:rPr>
                <w:sz w:val="24"/>
                <w:szCs w:val="24"/>
              </w:rPr>
              <w:t>40903,6</w:t>
            </w:r>
          </w:p>
        </w:tc>
        <w:tc>
          <w:tcPr>
            <w:tcW w:w="1559" w:type="dxa"/>
            <w:tcBorders>
              <w:top w:val="single" w:sz="4" w:space="0" w:color="000000"/>
              <w:left w:val="single" w:sz="4" w:space="0" w:color="000000"/>
              <w:bottom w:val="single" w:sz="4" w:space="0" w:color="000000"/>
              <w:right w:val="single" w:sz="4" w:space="0" w:color="000000"/>
            </w:tcBorders>
          </w:tcPr>
          <w:p w14:paraId="46BE8190" w14:textId="4BA94F0F" w:rsidR="00160A75" w:rsidRPr="00160A75" w:rsidRDefault="00160A75" w:rsidP="00160A75">
            <w:pPr>
              <w:jc w:val="center"/>
              <w:rPr>
                <w:b/>
                <w:sz w:val="24"/>
                <w:szCs w:val="24"/>
              </w:rPr>
            </w:pPr>
            <w:r w:rsidRPr="00160A75">
              <w:rPr>
                <w:sz w:val="24"/>
                <w:szCs w:val="24"/>
              </w:rPr>
              <w:t>49876,8</w:t>
            </w:r>
          </w:p>
        </w:tc>
        <w:tc>
          <w:tcPr>
            <w:tcW w:w="1418" w:type="dxa"/>
            <w:tcBorders>
              <w:top w:val="single" w:sz="4" w:space="0" w:color="000000"/>
              <w:left w:val="single" w:sz="4" w:space="0" w:color="000000"/>
              <w:bottom w:val="single" w:sz="4" w:space="0" w:color="000000"/>
              <w:right w:val="single" w:sz="4" w:space="0" w:color="000000"/>
            </w:tcBorders>
          </w:tcPr>
          <w:p w14:paraId="157D40D0" w14:textId="058924B0" w:rsidR="00160A75" w:rsidRPr="00160A75" w:rsidRDefault="00160A75" w:rsidP="00160A75">
            <w:pPr>
              <w:jc w:val="center"/>
              <w:rPr>
                <w:b/>
                <w:sz w:val="24"/>
                <w:szCs w:val="24"/>
              </w:rPr>
            </w:pPr>
            <w:r w:rsidRPr="00160A75">
              <w:rPr>
                <w:sz w:val="24"/>
                <w:szCs w:val="24"/>
              </w:rPr>
              <w:t>49876,8</w:t>
            </w:r>
          </w:p>
        </w:tc>
        <w:tc>
          <w:tcPr>
            <w:tcW w:w="1417" w:type="dxa"/>
            <w:tcBorders>
              <w:top w:val="single" w:sz="4" w:space="0" w:color="000000"/>
              <w:left w:val="single" w:sz="4" w:space="0" w:color="000000"/>
              <w:bottom w:val="single" w:sz="4" w:space="0" w:color="000000"/>
              <w:right w:val="single" w:sz="4" w:space="0" w:color="000000"/>
            </w:tcBorders>
          </w:tcPr>
          <w:p w14:paraId="012C3AB1" w14:textId="39EEB8D8" w:rsidR="00160A75" w:rsidRPr="00160A75" w:rsidRDefault="00160A75" w:rsidP="00160A75">
            <w:pPr>
              <w:jc w:val="center"/>
              <w:rPr>
                <w:b/>
                <w:sz w:val="24"/>
                <w:szCs w:val="24"/>
              </w:rPr>
            </w:pPr>
            <w:r w:rsidRPr="00160A75">
              <w:rPr>
                <w:sz w:val="24"/>
                <w:szCs w:val="24"/>
              </w:rPr>
              <w:t>49876,9</w:t>
            </w:r>
          </w:p>
        </w:tc>
        <w:tc>
          <w:tcPr>
            <w:tcW w:w="2268" w:type="dxa"/>
            <w:tcBorders>
              <w:top w:val="single" w:sz="4" w:space="0" w:color="000000"/>
              <w:left w:val="single" w:sz="4" w:space="0" w:color="000000"/>
              <w:bottom w:val="single" w:sz="4" w:space="0" w:color="000000"/>
              <w:right w:val="single" w:sz="4" w:space="0" w:color="000000"/>
            </w:tcBorders>
          </w:tcPr>
          <w:p w14:paraId="18D44496" w14:textId="318A0A7A" w:rsidR="00160A75" w:rsidRPr="00160A75" w:rsidRDefault="00160A75" w:rsidP="00160A75">
            <w:pPr>
              <w:jc w:val="center"/>
              <w:rPr>
                <w:b/>
                <w:sz w:val="24"/>
                <w:szCs w:val="24"/>
              </w:rPr>
            </w:pPr>
            <w:r w:rsidRPr="00160A75">
              <w:rPr>
                <w:sz w:val="24"/>
                <w:szCs w:val="24"/>
              </w:rPr>
              <w:t>330000,8</w:t>
            </w:r>
          </w:p>
        </w:tc>
      </w:tr>
      <w:tr w:rsidR="00160A75" w:rsidRPr="001538C0" w14:paraId="48F69E85" w14:textId="77777777" w:rsidTr="002F66E9">
        <w:trPr>
          <w:trHeight w:val="309"/>
        </w:trPr>
        <w:tc>
          <w:tcPr>
            <w:tcW w:w="3261" w:type="dxa"/>
            <w:tcBorders>
              <w:top w:val="single" w:sz="4" w:space="0" w:color="000000"/>
              <w:left w:val="single" w:sz="4" w:space="0" w:color="000000"/>
              <w:bottom w:val="single" w:sz="4" w:space="0" w:color="000000"/>
            </w:tcBorders>
          </w:tcPr>
          <w:p w14:paraId="22874D1F" w14:textId="77777777" w:rsidR="00160A75" w:rsidRPr="001538C0" w:rsidRDefault="00160A75" w:rsidP="00160A75">
            <w:pPr>
              <w:rPr>
                <w:b/>
                <w:sz w:val="22"/>
                <w:szCs w:val="22"/>
              </w:rPr>
            </w:pPr>
            <w:r w:rsidRPr="001538C0">
              <w:rPr>
                <w:b/>
                <w:sz w:val="22"/>
                <w:szCs w:val="22"/>
              </w:rPr>
              <w:t>объем налоговых расходов (справочно)</w:t>
            </w:r>
          </w:p>
        </w:tc>
        <w:tc>
          <w:tcPr>
            <w:tcW w:w="1134" w:type="dxa"/>
            <w:tcBorders>
              <w:top w:val="single" w:sz="4" w:space="0" w:color="000000"/>
              <w:left w:val="single" w:sz="4" w:space="0" w:color="000000"/>
              <w:bottom w:val="single" w:sz="4" w:space="0" w:color="000000"/>
              <w:right w:val="single" w:sz="4" w:space="0" w:color="000000"/>
            </w:tcBorders>
          </w:tcPr>
          <w:p w14:paraId="3BA6572C" w14:textId="595A68C1" w:rsidR="00160A75" w:rsidRPr="00160A75" w:rsidRDefault="00160A75" w:rsidP="00160A75">
            <w:pPr>
              <w:jc w:val="center"/>
              <w:rPr>
                <w:b/>
                <w:sz w:val="24"/>
                <w:szCs w:val="24"/>
              </w:rPr>
            </w:pPr>
            <w:r w:rsidRPr="00160A75">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14:paraId="776AF7F4" w14:textId="2E287B3E" w:rsidR="00160A75" w:rsidRPr="00160A75" w:rsidRDefault="00160A75" w:rsidP="00160A75">
            <w:pPr>
              <w:jc w:val="center"/>
              <w:rPr>
                <w:b/>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5DB74061" w14:textId="1D5B1365" w:rsidR="00160A75" w:rsidRPr="00160A75" w:rsidRDefault="00160A75" w:rsidP="00160A75">
            <w:pPr>
              <w:jc w:val="center"/>
              <w:rPr>
                <w:b/>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5A2DA313" w14:textId="103D011A" w:rsidR="00160A75" w:rsidRPr="00160A75" w:rsidRDefault="00160A75" w:rsidP="00160A75">
            <w:pPr>
              <w:jc w:val="center"/>
              <w:rPr>
                <w:b/>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23D607F1" w14:textId="700B2929" w:rsidR="00160A75" w:rsidRPr="00160A75" w:rsidRDefault="00160A75" w:rsidP="00160A75">
            <w:pPr>
              <w:jc w:val="center"/>
              <w:rPr>
                <w:b/>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64FB5B93" w14:textId="1562F4A4" w:rsidR="00160A75" w:rsidRPr="00160A75" w:rsidRDefault="00160A75" w:rsidP="00160A75">
            <w:pPr>
              <w:jc w:val="center"/>
              <w:rPr>
                <w:b/>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19F50AFE" w14:textId="68DBDD02" w:rsidR="00160A75" w:rsidRPr="00160A75" w:rsidRDefault="00160A75" w:rsidP="00160A75">
            <w:pPr>
              <w:jc w:val="center"/>
              <w:rPr>
                <w:b/>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68B37E06" w14:textId="710E2907" w:rsidR="00160A75" w:rsidRPr="00160A75" w:rsidRDefault="00160A75" w:rsidP="00160A75">
            <w:pPr>
              <w:jc w:val="center"/>
              <w:rPr>
                <w:b/>
                <w:sz w:val="24"/>
                <w:szCs w:val="24"/>
              </w:rPr>
            </w:pPr>
            <w:r w:rsidRPr="00160A75">
              <w:rPr>
                <w:sz w:val="24"/>
                <w:szCs w:val="24"/>
              </w:rPr>
              <w:t>0,0</w:t>
            </w:r>
          </w:p>
        </w:tc>
      </w:tr>
      <w:tr w:rsidR="00160A75" w:rsidRPr="00D67B08" w14:paraId="71CC1CC9" w14:textId="77777777" w:rsidTr="002F66E9">
        <w:trPr>
          <w:trHeight w:val="417"/>
        </w:trPr>
        <w:tc>
          <w:tcPr>
            <w:tcW w:w="3261" w:type="dxa"/>
            <w:tcBorders>
              <w:top w:val="single" w:sz="4" w:space="0" w:color="000000"/>
              <w:left w:val="single" w:sz="4" w:space="0" w:color="000000"/>
              <w:bottom w:val="single" w:sz="4" w:space="0" w:color="000000"/>
            </w:tcBorders>
          </w:tcPr>
          <w:p w14:paraId="382C3533" w14:textId="73222E0C" w:rsidR="00160A75" w:rsidRPr="00EA6906" w:rsidRDefault="00160A75" w:rsidP="00160A75">
            <w:pPr>
              <w:rPr>
                <w:b/>
                <w:sz w:val="22"/>
                <w:szCs w:val="22"/>
              </w:rPr>
            </w:pPr>
            <w:bookmarkStart w:id="2" w:name="_Hlk167268491"/>
            <w:r w:rsidRPr="00EA6906">
              <w:rPr>
                <w:b/>
                <w:sz w:val="22"/>
                <w:szCs w:val="22"/>
              </w:rPr>
              <w:t>1.1.Комплекс процессных мероприятий «Создание условий для обеспечения пожарной безопасности» (всего), в том числе:</w:t>
            </w:r>
            <w:bookmarkEnd w:id="2"/>
          </w:p>
        </w:tc>
        <w:tc>
          <w:tcPr>
            <w:tcW w:w="1134" w:type="dxa"/>
            <w:tcBorders>
              <w:top w:val="single" w:sz="4" w:space="0" w:color="000000"/>
              <w:left w:val="single" w:sz="4" w:space="0" w:color="000000"/>
              <w:bottom w:val="single" w:sz="4" w:space="0" w:color="000000"/>
              <w:right w:val="single" w:sz="4" w:space="0" w:color="000000"/>
            </w:tcBorders>
          </w:tcPr>
          <w:p w14:paraId="1301BA0D" w14:textId="53B146AB" w:rsidR="00160A75" w:rsidRPr="00160A75" w:rsidRDefault="00160A75" w:rsidP="00160A75">
            <w:pPr>
              <w:jc w:val="center"/>
              <w:rPr>
                <w:b/>
                <w:bCs/>
                <w:sz w:val="24"/>
                <w:szCs w:val="24"/>
              </w:rPr>
            </w:pPr>
            <w:r w:rsidRPr="00160A75">
              <w:rPr>
                <w:sz w:val="24"/>
                <w:szCs w:val="24"/>
              </w:rPr>
              <w:t>2863,8</w:t>
            </w:r>
          </w:p>
        </w:tc>
        <w:tc>
          <w:tcPr>
            <w:tcW w:w="1275" w:type="dxa"/>
            <w:tcBorders>
              <w:top w:val="single" w:sz="4" w:space="0" w:color="000000"/>
              <w:left w:val="single" w:sz="4" w:space="0" w:color="000000"/>
              <w:bottom w:val="single" w:sz="4" w:space="0" w:color="000000"/>
              <w:right w:val="single" w:sz="4" w:space="0" w:color="000000"/>
            </w:tcBorders>
          </w:tcPr>
          <w:p w14:paraId="444B3401" w14:textId="007DE8D8" w:rsidR="00160A75" w:rsidRPr="00160A75" w:rsidRDefault="00160A75" w:rsidP="00160A75">
            <w:pPr>
              <w:jc w:val="center"/>
              <w:rPr>
                <w:b/>
                <w:bCs/>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1416D572" w14:textId="18819E60" w:rsidR="00160A75" w:rsidRPr="00160A75" w:rsidRDefault="00160A75" w:rsidP="00160A75">
            <w:pPr>
              <w:jc w:val="center"/>
              <w:rPr>
                <w:b/>
                <w:bCs/>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4B072A0A" w14:textId="4ECDAA42" w:rsidR="00160A75" w:rsidRPr="00160A75" w:rsidRDefault="00160A75" w:rsidP="00160A75">
            <w:pPr>
              <w:jc w:val="center"/>
              <w:rPr>
                <w:b/>
                <w:bCs/>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6CE4A13D" w14:textId="5EA184C9" w:rsidR="00160A75" w:rsidRPr="00160A75" w:rsidRDefault="00160A75" w:rsidP="00160A75">
            <w:pPr>
              <w:jc w:val="center"/>
              <w:rPr>
                <w:b/>
                <w:bCs/>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1A0A98AC" w14:textId="64A76585" w:rsidR="00160A75" w:rsidRPr="00160A75" w:rsidRDefault="00160A75" w:rsidP="00160A75">
            <w:pPr>
              <w:jc w:val="center"/>
              <w:rPr>
                <w:b/>
                <w:bCs/>
                <w:sz w:val="24"/>
                <w:szCs w:val="24"/>
              </w:rPr>
            </w:pPr>
            <w:r w:rsidRPr="00160A75">
              <w:rPr>
                <w:sz w:val="24"/>
                <w:szCs w:val="24"/>
              </w:rPr>
              <w:t>3057,7</w:t>
            </w:r>
          </w:p>
        </w:tc>
        <w:tc>
          <w:tcPr>
            <w:tcW w:w="1417" w:type="dxa"/>
            <w:tcBorders>
              <w:top w:val="single" w:sz="4" w:space="0" w:color="000000"/>
              <w:left w:val="single" w:sz="4" w:space="0" w:color="000000"/>
              <w:bottom w:val="single" w:sz="4" w:space="0" w:color="000000"/>
              <w:right w:val="single" w:sz="4" w:space="0" w:color="000000"/>
            </w:tcBorders>
          </w:tcPr>
          <w:p w14:paraId="238FCD89" w14:textId="4DB02DED" w:rsidR="00160A75" w:rsidRPr="00160A75" w:rsidRDefault="00160A75" w:rsidP="00160A75">
            <w:pPr>
              <w:jc w:val="center"/>
              <w:rPr>
                <w:b/>
                <w:bCs/>
                <w:sz w:val="24"/>
                <w:szCs w:val="24"/>
              </w:rPr>
            </w:pPr>
            <w:r w:rsidRPr="00160A75">
              <w:rPr>
                <w:sz w:val="24"/>
                <w:szCs w:val="24"/>
              </w:rPr>
              <w:t>3057,8</w:t>
            </w:r>
          </w:p>
        </w:tc>
        <w:tc>
          <w:tcPr>
            <w:tcW w:w="2268" w:type="dxa"/>
            <w:tcBorders>
              <w:top w:val="single" w:sz="4" w:space="0" w:color="000000"/>
              <w:left w:val="single" w:sz="4" w:space="0" w:color="000000"/>
              <w:bottom w:val="single" w:sz="4" w:space="0" w:color="000000"/>
              <w:right w:val="single" w:sz="4" w:space="0" w:color="000000"/>
            </w:tcBorders>
          </w:tcPr>
          <w:p w14:paraId="5ECCCC72" w14:textId="4B1D3DE1" w:rsidR="00160A75" w:rsidRPr="00160A75" w:rsidRDefault="00160A75" w:rsidP="00160A75">
            <w:pPr>
              <w:jc w:val="center"/>
              <w:rPr>
                <w:b/>
                <w:bCs/>
                <w:sz w:val="24"/>
                <w:szCs w:val="24"/>
              </w:rPr>
            </w:pPr>
            <w:r w:rsidRPr="00160A75">
              <w:rPr>
                <w:sz w:val="24"/>
                <w:szCs w:val="24"/>
              </w:rPr>
              <w:t>21210,1</w:t>
            </w:r>
          </w:p>
        </w:tc>
      </w:tr>
      <w:tr w:rsidR="00160A75" w:rsidRPr="00D67B08" w14:paraId="3289F6EF" w14:textId="77777777" w:rsidTr="002F66E9">
        <w:trPr>
          <w:trHeight w:val="298"/>
        </w:trPr>
        <w:tc>
          <w:tcPr>
            <w:tcW w:w="3261" w:type="dxa"/>
            <w:tcBorders>
              <w:top w:val="single" w:sz="4" w:space="0" w:color="000000"/>
              <w:left w:val="single" w:sz="4" w:space="0" w:color="000000"/>
              <w:bottom w:val="single" w:sz="4" w:space="0" w:color="000000"/>
            </w:tcBorders>
          </w:tcPr>
          <w:p w14:paraId="3E793006"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A342A53" w14:textId="78328A31" w:rsidR="00160A75" w:rsidRPr="00160A75" w:rsidRDefault="00160A75" w:rsidP="00160A75">
            <w:pPr>
              <w:jc w:val="center"/>
              <w:rPr>
                <w:sz w:val="24"/>
                <w:szCs w:val="24"/>
              </w:rPr>
            </w:pPr>
            <w:r w:rsidRPr="00160A75">
              <w:rPr>
                <w:sz w:val="24"/>
                <w:szCs w:val="24"/>
              </w:rPr>
              <w:t>2863,8</w:t>
            </w:r>
          </w:p>
        </w:tc>
        <w:tc>
          <w:tcPr>
            <w:tcW w:w="1275" w:type="dxa"/>
            <w:tcBorders>
              <w:top w:val="single" w:sz="4" w:space="0" w:color="000000"/>
              <w:left w:val="single" w:sz="4" w:space="0" w:color="000000"/>
              <w:bottom w:val="single" w:sz="4" w:space="0" w:color="000000"/>
              <w:right w:val="single" w:sz="4" w:space="0" w:color="000000"/>
            </w:tcBorders>
          </w:tcPr>
          <w:p w14:paraId="4E488B51" w14:textId="1BE90BEC"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5015821C" w14:textId="4E096CAC"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642D4449" w14:textId="0198D29D"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37A195BD" w14:textId="19B5C9B9"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4CFA38BE" w14:textId="56E10285" w:rsidR="00160A75" w:rsidRPr="00160A75" w:rsidRDefault="00160A75" w:rsidP="00160A75">
            <w:pPr>
              <w:jc w:val="center"/>
              <w:rPr>
                <w:sz w:val="24"/>
                <w:szCs w:val="24"/>
              </w:rPr>
            </w:pPr>
            <w:r w:rsidRPr="00160A75">
              <w:rPr>
                <w:sz w:val="24"/>
                <w:szCs w:val="24"/>
              </w:rPr>
              <w:t>3057,7</w:t>
            </w:r>
          </w:p>
        </w:tc>
        <w:tc>
          <w:tcPr>
            <w:tcW w:w="1417" w:type="dxa"/>
            <w:tcBorders>
              <w:top w:val="single" w:sz="4" w:space="0" w:color="000000"/>
              <w:left w:val="single" w:sz="4" w:space="0" w:color="000000"/>
              <w:bottom w:val="single" w:sz="4" w:space="0" w:color="000000"/>
              <w:right w:val="single" w:sz="4" w:space="0" w:color="000000"/>
            </w:tcBorders>
          </w:tcPr>
          <w:p w14:paraId="365FBCFF" w14:textId="267F8DD3" w:rsidR="00160A75" w:rsidRPr="00160A75" w:rsidRDefault="00160A75" w:rsidP="00160A75">
            <w:pPr>
              <w:jc w:val="center"/>
              <w:rPr>
                <w:sz w:val="24"/>
                <w:szCs w:val="24"/>
              </w:rPr>
            </w:pPr>
            <w:r w:rsidRPr="00160A75">
              <w:rPr>
                <w:sz w:val="24"/>
                <w:szCs w:val="24"/>
              </w:rPr>
              <w:t>3057,8</w:t>
            </w:r>
          </w:p>
        </w:tc>
        <w:tc>
          <w:tcPr>
            <w:tcW w:w="2268" w:type="dxa"/>
            <w:tcBorders>
              <w:top w:val="single" w:sz="4" w:space="0" w:color="000000"/>
              <w:left w:val="single" w:sz="4" w:space="0" w:color="000000"/>
              <w:bottom w:val="single" w:sz="4" w:space="0" w:color="000000"/>
              <w:right w:val="single" w:sz="4" w:space="0" w:color="000000"/>
            </w:tcBorders>
          </w:tcPr>
          <w:p w14:paraId="11E252AA" w14:textId="2C5040B5" w:rsidR="00160A75" w:rsidRPr="00160A75" w:rsidRDefault="00160A75" w:rsidP="00160A75">
            <w:pPr>
              <w:jc w:val="center"/>
              <w:rPr>
                <w:sz w:val="24"/>
                <w:szCs w:val="24"/>
              </w:rPr>
            </w:pPr>
            <w:r w:rsidRPr="00160A75">
              <w:rPr>
                <w:sz w:val="24"/>
                <w:szCs w:val="24"/>
              </w:rPr>
              <w:t>21210,1</w:t>
            </w:r>
          </w:p>
        </w:tc>
      </w:tr>
      <w:tr w:rsidR="00160A75" w:rsidRPr="00D67B08" w14:paraId="716AC6B6"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71D30AFC" w14:textId="77777777" w:rsidR="00160A75" w:rsidRPr="00D67B08" w:rsidRDefault="00160A75" w:rsidP="00160A75">
            <w:pPr>
              <w:jc w:val="both"/>
              <w:rPr>
                <w:sz w:val="22"/>
                <w:szCs w:val="22"/>
              </w:rPr>
            </w:pPr>
            <w:bookmarkStart w:id="3" w:name="_Hlk167268515"/>
            <w:r>
              <w:rPr>
                <w:sz w:val="22"/>
                <w:szCs w:val="22"/>
              </w:rPr>
              <w:t>1.1.1</w:t>
            </w:r>
            <w:r w:rsidRPr="00E17669">
              <w:rPr>
                <w:sz w:val="22"/>
                <w:szCs w:val="22"/>
              </w:rPr>
              <w:t>.Мероприятие (результат) «Обеспечено с</w:t>
            </w:r>
            <w:r w:rsidRPr="00E17669">
              <w:rPr>
                <w:sz w:val="24"/>
                <w:szCs w:val="24"/>
              </w:rPr>
              <w:t>одержание отдельных каналов связи IP VPN и техническое обслуживание районной системы оповещения</w:t>
            </w:r>
            <w:r w:rsidRPr="00E17669">
              <w:rPr>
                <w:sz w:val="22"/>
                <w:szCs w:val="22"/>
              </w:rPr>
              <w:t>»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48594F6C" w14:textId="2D4C82A8" w:rsidR="00160A75" w:rsidRPr="00160A75" w:rsidRDefault="00160A75" w:rsidP="00160A75">
            <w:pPr>
              <w:jc w:val="center"/>
              <w:rPr>
                <w:sz w:val="24"/>
                <w:szCs w:val="24"/>
              </w:rPr>
            </w:pPr>
            <w:r w:rsidRPr="00160A75">
              <w:rPr>
                <w:sz w:val="24"/>
                <w:szCs w:val="24"/>
              </w:rPr>
              <w:t>2863,8</w:t>
            </w:r>
          </w:p>
        </w:tc>
        <w:tc>
          <w:tcPr>
            <w:tcW w:w="1275" w:type="dxa"/>
            <w:tcBorders>
              <w:top w:val="single" w:sz="4" w:space="0" w:color="000000"/>
              <w:left w:val="single" w:sz="4" w:space="0" w:color="000000"/>
              <w:bottom w:val="single" w:sz="4" w:space="0" w:color="000000"/>
              <w:right w:val="single" w:sz="4" w:space="0" w:color="000000"/>
            </w:tcBorders>
          </w:tcPr>
          <w:p w14:paraId="2548AF0A" w14:textId="26E048D8"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706FCD13" w14:textId="7ED544E4"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0C1B45D2" w14:textId="41BA3653"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0D523CC5" w14:textId="12003BD2"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26F1FCE0" w14:textId="5D4C2C3E" w:rsidR="00160A75" w:rsidRPr="00160A75" w:rsidRDefault="00160A75" w:rsidP="00160A75">
            <w:pPr>
              <w:jc w:val="center"/>
              <w:rPr>
                <w:sz w:val="24"/>
                <w:szCs w:val="24"/>
              </w:rPr>
            </w:pPr>
            <w:r w:rsidRPr="00160A75">
              <w:rPr>
                <w:sz w:val="24"/>
                <w:szCs w:val="24"/>
              </w:rPr>
              <w:t>3057,7</w:t>
            </w:r>
          </w:p>
        </w:tc>
        <w:tc>
          <w:tcPr>
            <w:tcW w:w="1417" w:type="dxa"/>
            <w:tcBorders>
              <w:top w:val="single" w:sz="4" w:space="0" w:color="000000"/>
              <w:left w:val="single" w:sz="4" w:space="0" w:color="000000"/>
              <w:bottom w:val="single" w:sz="4" w:space="0" w:color="000000"/>
              <w:right w:val="single" w:sz="4" w:space="0" w:color="000000"/>
            </w:tcBorders>
          </w:tcPr>
          <w:p w14:paraId="2C7EF6C4" w14:textId="0DDF34EA" w:rsidR="00160A75" w:rsidRPr="00160A75" w:rsidRDefault="00160A75" w:rsidP="00160A75">
            <w:pPr>
              <w:jc w:val="center"/>
              <w:rPr>
                <w:sz w:val="24"/>
                <w:szCs w:val="24"/>
              </w:rPr>
            </w:pPr>
            <w:r w:rsidRPr="00160A75">
              <w:rPr>
                <w:sz w:val="24"/>
                <w:szCs w:val="24"/>
              </w:rPr>
              <w:t>3057,8</w:t>
            </w:r>
          </w:p>
        </w:tc>
        <w:tc>
          <w:tcPr>
            <w:tcW w:w="2268" w:type="dxa"/>
            <w:tcBorders>
              <w:top w:val="single" w:sz="4" w:space="0" w:color="000000"/>
              <w:left w:val="single" w:sz="4" w:space="0" w:color="000000"/>
              <w:bottom w:val="single" w:sz="4" w:space="0" w:color="000000"/>
              <w:right w:val="single" w:sz="4" w:space="0" w:color="000000"/>
            </w:tcBorders>
          </w:tcPr>
          <w:p w14:paraId="1DCD8B6E" w14:textId="0F79E917" w:rsidR="00160A75" w:rsidRPr="00160A75" w:rsidRDefault="00160A75" w:rsidP="00160A75">
            <w:pPr>
              <w:jc w:val="center"/>
              <w:rPr>
                <w:sz w:val="24"/>
                <w:szCs w:val="24"/>
              </w:rPr>
            </w:pPr>
            <w:r w:rsidRPr="00160A75">
              <w:rPr>
                <w:sz w:val="24"/>
                <w:szCs w:val="24"/>
              </w:rPr>
              <w:t>21210,1</w:t>
            </w:r>
          </w:p>
        </w:tc>
      </w:tr>
      <w:bookmarkEnd w:id="3"/>
      <w:tr w:rsidR="00160A75" w:rsidRPr="00D67B08" w14:paraId="152F985D"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28562676"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0C0E378A" w14:textId="52B59107" w:rsidR="00160A75" w:rsidRPr="00160A75" w:rsidRDefault="00160A75" w:rsidP="00160A75">
            <w:pPr>
              <w:jc w:val="center"/>
              <w:rPr>
                <w:sz w:val="24"/>
                <w:szCs w:val="24"/>
              </w:rPr>
            </w:pPr>
            <w:r w:rsidRPr="00160A75">
              <w:rPr>
                <w:sz w:val="24"/>
                <w:szCs w:val="24"/>
              </w:rPr>
              <w:t>2863,8</w:t>
            </w:r>
          </w:p>
        </w:tc>
        <w:tc>
          <w:tcPr>
            <w:tcW w:w="1275" w:type="dxa"/>
            <w:tcBorders>
              <w:top w:val="single" w:sz="4" w:space="0" w:color="000000"/>
              <w:left w:val="single" w:sz="4" w:space="0" w:color="000000"/>
              <w:bottom w:val="single" w:sz="4" w:space="0" w:color="000000"/>
              <w:right w:val="single" w:sz="4" w:space="0" w:color="000000"/>
            </w:tcBorders>
          </w:tcPr>
          <w:p w14:paraId="1875653A" w14:textId="2A720D94"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6AB92F78" w14:textId="608ED433"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5D5F00C8" w14:textId="6D33876F" w:rsidR="00160A75" w:rsidRPr="00160A75" w:rsidRDefault="00160A75" w:rsidP="00160A75">
            <w:pPr>
              <w:jc w:val="center"/>
              <w:rPr>
                <w:sz w:val="24"/>
                <w:szCs w:val="24"/>
              </w:rPr>
            </w:pPr>
            <w:r w:rsidRPr="00160A75">
              <w:rPr>
                <w:sz w:val="24"/>
                <w:szCs w:val="24"/>
              </w:rPr>
              <w:t>3057,7</w:t>
            </w:r>
          </w:p>
        </w:tc>
        <w:tc>
          <w:tcPr>
            <w:tcW w:w="1559" w:type="dxa"/>
            <w:tcBorders>
              <w:top w:val="single" w:sz="4" w:space="0" w:color="000000"/>
              <w:left w:val="single" w:sz="4" w:space="0" w:color="000000"/>
              <w:bottom w:val="single" w:sz="4" w:space="0" w:color="000000"/>
              <w:right w:val="single" w:sz="4" w:space="0" w:color="000000"/>
            </w:tcBorders>
          </w:tcPr>
          <w:p w14:paraId="20ADF1F8" w14:textId="5C7E20E0" w:rsidR="00160A75" w:rsidRPr="00160A75" w:rsidRDefault="00160A75" w:rsidP="00160A75">
            <w:pPr>
              <w:jc w:val="center"/>
              <w:rPr>
                <w:sz w:val="24"/>
                <w:szCs w:val="24"/>
              </w:rPr>
            </w:pPr>
            <w:r w:rsidRPr="00160A75">
              <w:rPr>
                <w:sz w:val="24"/>
                <w:szCs w:val="24"/>
              </w:rPr>
              <w:t>3057,7</w:t>
            </w:r>
          </w:p>
        </w:tc>
        <w:tc>
          <w:tcPr>
            <w:tcW w:w="1418" w:type="dxa"/>
            <w:tcBorders>
              <w:top w:val="single" w:sz="4" w:space="0" w:color="000000"/>
              <w:left w:val="single" w:sz="4" w:space="0" w:color="000000"/>
              <w:bottom w:val="single" w:sz="4" w:space="0" w:color="000000"/>
              <w:right w:val="single" w:sz="4" w:space="0" w:color="000000"/>
            </w:tcBorders>
          </w:tcPr>
          <w:p w14:paraId="4C286D7E" w14:textId="7BFF48B3" w:rsidR="00160A75" w:rsidRPr="00160A75" w:rsidRDefault="00160A75" w:rsidP="00160A75">
            <w:pPr>
              <w:jc w:val="center"/>
              <w:rPr>
                <w:sz w:val="24"/>
                <w:szCs w:val="24"/>
              </w:rPr>
            </w:pPr>
            <w:r w:rsidRPr="00160A75">
              <w:rPr>
                <w:sz w:val="24"/>
                <w:szCs w:val="24"/>
              </w:rPr>
              <w:t>3057,7</w:t>
            </w:r>
          </w:p>
        </w:tc>
        <w:tc>
          <w:tcPr>
            <w:tcW w:w="1417" w:type="dxa"/>
            <w:tcBorders>
              <w:top w:val="single" w:sz="4" w:space="0" w:color="000000"/>
              <w:left w:val="single" w:sz="4" w:space="0" w:color="000000"/>
              <w:bottom w:val="single" w:sz="4" w:space="0" w:color="000000"/>
              <w:right w:val="single" w:sz="4" w:space="0" w:color="000000"/>
            </w:tcBorders>
          </w:tcPr>
          <w:p w14:paraId="45FD4FAB" w14:textId="6DBBD513" w:rsidR="00160A75" w:rsidRPr="00160A75" w:rsidRDefault="00160A75" w:rsidP="00160A75">
            <w:pPr>
              <w:jc w:val="center"/>
              <w:rPr>
                <w:sz w:val="24"/>
                <w:szCs w:val="24"/>
              </w:rPr>
            </w:pPr>
            <w:r w:rsidRPr="00160A75">
              <w:rPr>
                <w:sz w:val="24"/>
                <w:szCs w:val="24"/>
              </w:rPr>
              <w:t>3057,8</w:t>
            </w:r>
          </w:p>
        </w:tc>
        <w:tc>
          <w:tcPr>
            <w:tcW w:w="2268" w:type="dxa"/>
            <w:tcBorders>
              <w:top w:val="single" w:sz="4" w:space="0" w:color="000000"/>
              <w:left w:val="single" w:sz="4" w:space="0" w:color="000000"/>
              <w:bottom w:val="single" w:sz="4" w:space="0" w:color="000000"/>
              <w:right w:val="single" w:sz="4" w:space="0" w:color="000000"/>
            </w:tcBorders>
          </w:tcPr>
          <w:p w14:paraId="21E6253F" w14:textId="076B2AAA" w:rsidR="00160A75" w:rsidRPr="00160A75" w:rsidRDefault="00160A75" w:rsidP="00160A75">
            <w:pPr>
              <w:jc w:val="center"/>
              <w:rPr>
                <w:sz w:val="24"/>
                <w:szCs w:val="24"/>
              </w:rPr>
            </w:pPr>
            <w:r w:rsidRPr="00160A75">
              <w:rPr>
                <w:sz w:val="24"/>
                <w:szCs w:val="24"/>
              </w:rPr>
              <w:t>21210,1</w:t>
            </w:r>
          </w:p>
        </w:tc>
      </w:tr>
      <w:tr w:rsidR="00160A75" w:rsidRPr="00D67B08" w14:paraId="022CBD3B"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5DF4DD48" w14:textId="77777777" w:rsidR="00160A75" w:rsidRPr="00BF7619" w:rsidRDefault="00160A75" w:rsidP="00160A75">
            <w:pPr>
              <w:jc w:val="both"/>
              <w:rPr>
                <w:b/>
                <w:sz w:val="22"/>
                <w:szCs w:val="22"/>
              </w:rPr>
            </w:pPr>
            <w:r>
              <w:rPr>
                <w:b/>
                <w:sz w:val="22"/>
                <w:szCs w:val="22"/>
              </w:rPr>
              <w:t xml:space="preserve">2.1. </w:t>
            </w:r>
            <w:r w:rsidRPr="00BF7619">
              <w:rPr>
                <w:b/>
                <w:sz w:val="22"/>
                <w:szCs w:val="22"/>
              </w:rPr>
              <w:t>Комплекс процессных мероприятий «</w:t>
            </w:r>
            <w:r w:rsidRPr="00BF7619">
              <w:rPr>
                <w:b/>
                <w:sz w:val="24"/>
                <w:szCs w:val="24"/>
              </w:rPr>
              <w:t>Мероприятие по проведению работ, направленных на предупреждение и ликвидацию стихийных бедствий, чрезвычайных ситуаций</w:t>
            </w:r>
            <w:r w:rsidRPr="00BF7619">
              <w:rPr>
                <w:rFonts w:eastAsia="Calibri"/>
                <w:b/>
                <w:sz w:val="22"/>
                <w:szCs w:val="22"/>
                <w:lang w:eastAsia="en-US"/>
              </w:rPr>
              <w:t>»</w:t>
            </w:r>
            <w:r w:rsidRPr="00BF7619">
              <w:rPr>
                <w:b/>
                <w:sz w:val="22"/>
                <w:szCs w:val="22"/>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15DA0786" w14:textId="68A5CF87" w:rsidR="00160A75" w:rsidRPr="00160A75" w:rsidRDefault="00160A75" w:rsidP="00160A75">
            <w:pPr>
              <w:jc w:val="center"/>
              <w:rPr>
                <w:b/>
                <w:bCs/>
                <w:sz w:val="24"/>
                <w:szCs w:val="24"/>
              </w:rPr>
            </w:pPr>
            <w:r w:rsidRPr="00160A75">
              <w:rPr>
                <w:sz w:val="24"/>
                <w:szCs w:val="24"/>
              </w:rPr>
              <w:t>15821,0</w:t>
            </w:r>
          </w:p>
        </w:tc>
        <w:tc>
          <w:tcPr>
            <w:tcW w:w="1275" w:type="dxa"/>
            <w:tcBorders>
              <w:top w:val="single" w:sz="4" w:space="0" w:color="000000"/>
              <w:left w:val="single" w:sz="4" w:space="0" w:color="000000"/>
              <w:bottom w:val="single" w:sz="4" w:space="0" w:color="000000"/>
              <w:right w:val="single" w:sz="4" w:space="0" w:color="000000"/>
            </w:tcBorders>
          </w:tcPr>
          <w:p w14:paraId="685F5686" w14:textId="68FEA34A" w:rsidR="00160A75" w:rsidRPr="00160A75" w:rsidRDefault="00160A75" w:rsidP="00160A75">
            <w:pPr>
              <w:jc w:val="center"/>
              <w:rPr>
                <w:b/>
                <w:bCs/>
                <w:sz w:val="24"/>
                <w:szCs w:val="24"/>
              </w:rPr>
            </w:pPr>
            <w:r w:rsidRPr="00160A75">
              <w:rPr>
                <w:sz w:val="24"/>
                <w:szCs w:val="24"/>
              </w:rPr>
              <w:t>7431,1</w:t>
            </w:r>
          </w:p>
        </w:tc>
        <w:tc>
          <w:tcPr>
            <w:tcW w:w="1418" w:type="dxa"/>
            <w:tcBorders>
              <w:top w:val="single" w:sz="4" w:space="0" w:color="000000"/>
              <w:left w:val="single" w:sz="4" w:space="0" w:color="000000"/>
              <w:bottom w:val="single" w:sz="4" w:space="0" w:color="000000"/>
              <w:right w:val="single" w:sz="4" w:space="0" w:color="000000"/>
            </w:tcBorders>
          </w:tcPr>
          <w:p w14:paraId="2C875163" w14:textId="10F29A01" w:rsidR="00160A75" w:rsidRPr="00160A75" w:rsidRDefault="00160A75" w:rsidP="00160A75">
            <w:pPr>
              <w:jc w:val="center"/>
              <w:rPr>
                <w:b/>
                <w:bCs/>
                <w:sz w:val="24"/>
                <w:szCs w:val="24"/>
              </w:rPr>
            </w:pPr>
            <w:r w:rsidRPr="00160A75">
              <w:rPr>
                <w:sz w:val="24"/>
                <w:szCs w:val="24"/>
              </w:rPr>
              <w:t>7431,1</w:t>
            </w:r>
          </w:p>
        </w:tc>
        <w:tc>
          <w:tcPr>
            <w:tcW w:w="1559" w:type="dxa"/>
            <w:tcBorders>
              <w:top w:val="single" w:sz="4" w:space="0" w:color="000000"/>
              <w:left w:val="single" w:sz="4" w:space="0" w:color="000000"/>
              <w:bottom w:val="single" w:sz="4" w:space="0" w:color="000000"/>
              <w:right w:val="single" w:sz="4" w:space="0" w:color="000000"/>
            </w:tcBorders>
          </w:tcPr>
          <w:p w14:paraId="5E49FC5C" w14:textId="28AD9819" w:rsidR="00160A75" w:rsidRPr="00160A75" w:rsidRDefault="00160A75" w:rsidP="00160A75">
            <w:pPr>
              <w:jc w:val="center"/>
              <w:rPr>
                <w:b/>
                <w:bCs/>
                <w:sz w:val="24"/>
                <w:szCs w:val="24"/>
              </w:rPr>
            </w:pPr>
            <w:r w:rsidRPr="00160A75">
              <w:rPr>
                <w:sz w:val="24"/>
                <w:szCs w:val="24"/>
              </w:rPr>
              <w:t>7431,1</w:t>
            </w:r>
          </w:p>
        </w:tc>
        <w:tc>
          <w:tcPr>
            <w:tcW w:w="1559" w:type="dxa"/>
            <w:tcBorders>
              <w:top w:val="single" w:sz="4" w:space="0" w:color="000000"/>
              <w:left w:val="single" w:sz="4" w:space="0" w:color="000000"/>
              <w:bottom w:val="single" w:sz="4" w:space="0" w:color="000000"/>
              <w:right w:val="single" w:sz="4" w:space="0" w:color="000000"/>
            </w:tcBorders>
          </w:tcPr>
          <w:p w14:paraId="57633481" w14:textId="634C98F4" w:rsidR="00160A75" w:rsidRPr="00160A75" w:rsidRDefault="00160A75" w:rsidP="00160A75">
            <w:pPr>
              <w:jc w:val="center"/>
              <w:rPr>
                <w:b/>
                <w:bCs/>
                <w:sz w:val="24"/>
                <w:szCs w:val="24"/>
              </w:rPr>
            </w:pPr>
            <w:r w:rsidRPr="00160A75">
              <w:rPr>
                <w:sz w:val="24"/>
                <w:szCs w:val="24"/>
              </w:rPr>
              <w:t>4437,3</w:t>
            </w:r>
          </w:p>
        </w:tc>
        <w:tc>
          <w:tcPr>
            <w:tcW w:w="1418" w:type="dxa"/>
            <w:tcBorders>
              <w:top w:val="single" w:sz="4" w:space="0" w:color="000000"/>
              <w:left w:val="single" w:sz="4" w:space="0" w:color="000000"/>
              <w:bottom w:val="single" w:sz="4" w:space="0" w:color="000000"/>
              <w:right w:val="single" w:sz="4" w:space="0" w:color="000000"/>
            </w:tcBorders>
          </w:tcPr>
          <w:p w14:paraId="13E225F6" w14:textId="41B645FB" w:rsidR="00160A75" w:rsidRPr="00160A75" w:rsidRDefault="00160A75" w:rsidP="00160A75">
            <w:pPr>
              <w:jc w:val="center"/>
              <w:rPr>
                <w:b/>
                <w:bCs/>
                <w:sz w:val="24"/>
                <w:szCs w:val="24"/>
              </w:rPr>
            </w:pPr>
            <w:r w:rsidRPr="00160A75">
              <w:rPr>
                <w:sz w:val="24"/>
                <w:szCs w:val="24"/>
              </w:rPr>
              <w:t>4437,3</w:t>
            </w:r>
          </w:p>
        </w:tc>
        <w:tc>
          <w:tcPr>
            <w:tcW w:w="1417" w:type="dxa"/>
            <w:tcBorders>
              <w:top w:val="single" w:sz="4" w:space="0" w:color="000000"/>
              <w:left w:val="single" w:sz="4" w:space="0" w:color="000000"/>
              <w:bottom w:val="single" w:sz="4" w:space="0" w:color="000000"/>
              <w:right w:val="single" w:sz="4" w:space="0" w:color="000000"/>
            </w:tcBorders>
          </w:tcPr>
          <w:p w14:paraId="65D713D3" w14:textId="1B206220" w:rsidR="00160A75" w:rsidRPr="00160A75" w:rsidRDefault="00160A75" w:rsidP="00160A75">
            <w:pPr>
              <w:jc w:val="center"/>
              <w:rPr>
                <w:b/>
                <w:bCs/>
                <w:sz w:val="24"/>
                <w:szCs w:val="24"/>
              </w:rPr>
            </w:pPr>
            <w:r w:rsidRPr="00160A75">
              <w:rPr>
                <w:sz w:val="24"/>
                <w:szCs w:val="24"/>
              </w:rPr>
              <w:t>4437,3</w:t>
            </w:r>
          </w:p>
        </w:tc>
        <w:tc>
          <w:tcPr>
            <w:tcW w:w="2268" w:type="dxa"/>
            <w:tcBorders>
              <w:top w:val="single" w:sz="4" w:space="0" w:color="000000"/>
              <w:left w:val="single" w:sz="4" w:space="0" w:color="000000"/>
              <w:bottom w:val="single" w:sz="4" w:space="0" w:color="000000"/>
              <w:right w:val="single" w:sz="4" w:space="0" w:color="000000"/>
            </w:tcBorders>
          </w:tcPr>
          <w:p w14:paraId="07206E1B" w14:textId="5EAA8DFC" w:rsidR="00160A75" w:rsidRPr="00160A75" w:rsidRDefault="00160A75" w:rsidP="00160A75">
            <w:pPr>
              <w:jc w:val="center"/>
              <w:rPr>
                <w:b/>
                <w:bCs/>
                <w:sz w:val="24"/>
                <w:szCs w:val="24"/>
              </w:rPr>
            </w:pPr>
            <w:r w:rsidRPr="00160A75">
              <w:rPr>
                <w:sz w:val="24"/>
                <w:szCs w:val="24"/>
              </w:rPr>
              <w:t>51426,2</w:t>
            </w:r>
          </w:p>
        </w:tc>
      </w:tr>
      <w:tr w:rsidR="00160A75" w:rsidRPr="00D67B08" w14:paraId="5E5DE572"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0964357D" w14:textId="77777777" w:rsidR="00160A75" w:rsidRPr="00D67B08" w:rsidRDefault="00160A75" w:rsidP="00160A75">
            <w:pPr>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6464A09A" w14:textId="7092085A" w:rsidR="00160A75" w:rsidRPr="00160A75" w:rsidRDefault="00160A75" w:rsidP="00160A75">
            <w:pPr>
              <w:jc w:val="center"/>
              <w:rPr>
                <w:sz w:val="24"/>
                <w:szCs w:val="24"/>
              </w:rPr>
            </w:pPr>
            <w:r w:rsidRPr="00160A75">
              <w:rPr>
                <w:sz w:val="24"/>
                <w:szCs w:val="24"/>
              </w:rPr>
              <w:t>12021,8</w:t>
            </w:r>
          </w:p>
        </w:tc>
        <w:tc>
          <w:tcPr>
            <w:tcW w:w="1275" w:type="dxa"/>
            <w:tcBorders>
              <w:top w:val="single" w:sz="4" w:space="0" w:color="000000"/>
              <w:left w:val="single" w:sz="4" w:space="0" w:color="000000"/>
              <w:bottom w:val="single" w:sz="4" w:space="0" w:color="000000"/>
              <w:right w:val="single" w:sz="4" w:space="0" w:color="000000"/>
            </w:tcBorders>
          </w:tcPr>
          <w:p w14:paraId="03721A84" w14:textId="086E2F48" w:rsidR="00160A75" w:rsidRPr="00160A75" w:rsidRDefault="00160A75" w:rsidP="00160A75">
            <w:pPr>
              <w:jc w:val="center"/>
              <w:rPr>
                <w:sz w:val="24"/>
                <w:szCs w:val="24"/>
              </w:rPr>
            </w:pPr>
            <w:r w:rsidRPr="00160A75">
              <w:rPr>
                <w:sz w:val="24"/>
                <w:szCs w:val="24"/>
              </w:rPr>
              <w:t>2993,8</w:t>
            </w:r>
          </w:p>
        </w:tc>
        <w:tc>
          <w:tcPr>
            <w:tcW w:w="1418" w:type="dxa"/>
            <w:tcBorders>
              <w:top w:val="single" w:sz="4" w:space="0" w:color="000000"/>
              <w:left w:val="single" w:sz="4" w:space="0" w:color="000000"/>
              <w:bottom w:val="single" w:sz="4" w:space="0" w:color="000000"/>
              <w:right w:val="single" w:sz="4" w:space="0" w:color="000000"/>
            </w:tcBorders>
          </w:tcPr>
          <w:p w14:paraId="4B6FF7B2" w14:textId="74EAA59E"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217E34EB" w14:textId="0D1A2125"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01C0D944" w14:textId="5A8C0508"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5E5BBA87" w14:textId="38CF0CFF" w:rsidR="00160A75" w:rsidRPr="00160A75" w:rsidRDefault="00160A75" w:rsidP="00160A75">
            <w:pPr>
              <w:jc w:val="center"/>
              <w:rPr>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000FA910" w14:textId="7C446CCF" w:rsidR="00160A75" w:rsidRPr="00160A75" w:rsidRDefault="00160A75" w:rsidP="00160A75">
            <w:pPr>
              <w:jc w:val="center"/>
              <w:rPr>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73D57106" w14:textId="28A3C854" w:rsidR="00160A75" w:rsidRPr="00160A75" w:rsidRDefault="00160A75" w:rsidP="00160A75">
            <w:pPr>
              <w:jc w:val="center"/>
              <w:rPr>
                <w:sz w:val="24"/>
                <w:szCs w:val="24"/>
              </w:rPr>
            </w:pPr>
            <w:r w:rsidRPr="00160A75">
              <w:rPr>
                <w:sz w:val="24"/>
                <w:szCs w:val="24"/>
              </w:rPr>
              <w:t>21003,2</w:t>
            </w:r>
          </w:p>
        </w:tc>
      </w:tr>
      <w:tr w:rsidR="00160A75" w:rsidRPr="00D67B08" w14:paraId="7632A3F6"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53382E0A"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2D4B177E" w14:textId="408F4267" w:rsidR="00160A75" w:rsidRPr="00160A75" w:rsidRDefault="00160A75" w:rsidP="00160A75">
            <w:pPr>
              <w:jc w:val="center"/>
              <w:rPr>
                <w:sz w:val="24"/>
                <w:szCs w:val="24"/>
              </w:rPr>
            </w:pPr>
            <w:r w:rsidRPr="00160A75">
              <w:rPr>
                <w:sz w:val="24"/>
                <w:szCs w:val="24"/>
              </w:rPr>
              <w:t>3799,2</w:t>
            </w:r>
          </w:p>
        </w:tc>
        <w:tc>
          <w:tcPr>
            <w:tcW w:w="1275" w:type="dxa"/>
            <w:tcBorders>
              <w:top w:val="single" w:sz="4" w:space="0" w:color="000000"/>
              <w:left w:val="single" w:sz="4" w:space="0" w:color="000000"/>
              <w:bottom w:val="single" w:sz="4" w:space="0" w:color="000000"/>
              <w:right w:val="single" w:sz="4" w:space="0" w:color="000000"/>
            </w:tcBorders>
          </w:tcPr>
          <w:p w14:paraId="34D0F8CB" w14:textId="56ECC93A" w:rsidR="00160A75" w:rsidRPr="00160A75" w:rsidRDefault="00160A75" w:rsidP="00160A75">
            <w:pPr>
              <w:jc w:val="center"/>
              <w:rPr>
                <w:sz w:val="24"/>
                <w:szCs w:val="24"/>
              </w:rPr>
            </w:pPr>
            <w:r w:rsidRPr="00160A75">
              <w:rPr>
                <w:sz w:val="24"/>
                <w:szCs w:val="24"/>
              </w:rPr>
              <w:t>4437,3</w:t>
            </w:r>
          </w:p>
        </w:tc>
        <w:tc>
          <w:tcPr>
            <w:tcW w:w="1418" w:type="dxa"/>
            <w:tcBorders>
              <w:top w:val="single" w:sz="4" w:space="0" w:color="000000"/>
              <w:left w:val="single" w:sz="4" w:space="0" w:color="000000"/>
              <w:bottom w:val="single" w:sz="4" w:space="0" w:color="000000"/>
              <w:right w:val="single" w:sz="4" w:space="0" w:color="000000"/>
            </w:tcBorders>
          </w:tcPr>
          <w:p w14:paraId="4FE54A2E" w14:textId="2FFDDF14" w:rsidR="00160A75" w:rsidRPr="00160A75" w:rsidRDefault="00160A75" w:rsidP="00160A75">
            <w:pPr>
              <w:jc w:val="center"/>
              <w:rPr>
                <w:sz w:val="24"/>
                <w:szCs w:val="24"/>
              </w:rPr>
            </w:pPr>
            <w:r w:rsidRPr="00160A75">
              <w:rPr>
                <w:sz w:val="24"/>
                <w:szCs w:val="24"/>
              </w:rPr>
              <w:t>4437,3</w:t>
            </w:r>
          </w:p>
        </w:tc>
        <w:tc>
          <w:tcPr>
            <w:tcW w:w="1559" w:type="dxa"/>
            <w:tcBorders>
              <w:top w:val="single" w:sz="4" w:space="0" w:color="000000"/>
              <w:left w:val="single" w:sz="4" w:space="0" w:color="000000"/>
              <w:bottom w:val="single" w:sz="4" w:space="0" w:color="000000"/>
              <w:right w:val="single" w:sz="4" w:space="0" w:color="000000"/>
            </w:tcBorders>
          </w:tcPr>
          <w:p w14:paraId="2A5B96A9" w14:textId="4689EEC8" w:rsidR="00160A75" w:rsidRPr="00160A75" w:rsidRDefault="00160A75" w:rsidP="00160A75">
            <w:pPr>
              <w:jc w:val="center"/>
              <w:rPr>
                <w:sz w:val="24"/>
                <w:szCs w:val="24"/>
              </w:rPr>
            </w:pPr>
            <w:r w:rsidRPr="00160A75">
              <w:rPr>
                <w:sz w:val="24"/>
                <w:szCs w:val="24"/>
              </w:rPr>
              <w:t>4437,3</w:t>
            </w:r>
          </w:p>
        </w:tc>
        <w:tc>
          <w:tcPr>
            <w:tcW w:w="1559" w:type="dxa"/>
            <w:tcBorders>
              <w:top w:val="single" w:sz="4" w:space="0" w:color="000000"/>
              <w:left w:val="single" w:sz="4" w:space="0" w:color="000000"/>
              <w:bottom w:val="single" w:sz="4" w:space="0" w:color="000000"/>
              <w:right w:val="single" w:sz="4" w:space="0" w:color="000000"/>
            </w:tcBorders>
          </w:tcPr>
          <w:p w14:paraId="16AFA3F8" w14:textId="201DC7D1" w:rsidR="00160A75" w:rsidRPr="00160A75" w:rsidRDefault="00160A75" w:rsidP="00160A75">
            <w:pPr>
              <w:jc w:val="center"/>
              <w:rPr>
                <w:sz w:val="24"/>
                <w:szCs w:val="24"/>
              </w:rPr>
            </w:pPr>
            <w:r w:rsidRPr="00160A75">
              <w:rPr>
                <w:sz w:val="24"/>
                <w:szCs w:val="24"/>
              </w:rPr>
              <w:t>4437,3</w:t>
            </w:r>
          </w:p>
        </w:tc>
        <w:tc>
          <w:tcPr>
            <w:tcW w:w="1418" w:type="dxa"/>
            <w:tcBorders>
              <w:top w:val="single" w:sz="4" w:space="0" w:color="000000"/>
              <w:left w:val="single" w:sz="4" w:space="0" w:color="000000"/>
              <w:bottom w:val="single" w:sz="4" w:space="0" w:color="000000"/>
              <w:right w:val="single" w:sz="4" w:space="0" w:color="000000"/>
            </w:tcBorders>
          </w:tcPr>
          <w:p w14:paraId="6B321B03" w14:textId="316BD6D6" w:rsidR="00160A75" w:rsidRPr="00160A75" w:rsidRDefault="00160A75" w:rsidP="00160A75">
            <w:pPr>
              <w:jc w:val="center"/>
              <w:rPr>
                <w:sz w:val="24"/>
                <w:szCs w:val="24"/>
              </w:rPr>
            </w:pPr>
            <w:r w:rsidRPr="00160A75">
              <w:rPr>
                <w:sz w:val="24"/>
                <w:szCs w:val="24"/>
              </w:rPr>
              <w:t>4437,3</w:t>
            </w:r>
          </w:p>
        </w:tc>
        <w:tc>
          <w:tcPr>
            <w:tcW w:w="1417" w:type="dxa"/>
            <w:tcBorders>
              <w:top w:val="single" w:sz="4" w:space="0" w:color="000000"/>
              <w:left w:val="single" w:sz="4" w:space="0" w:color="000000"/>
              <w:bottom w:val="single" w:sz="4" w:space="0" w:color="000000"/>
              <w:right w:val="single" w:sz="4" w:space="0" w:color="000000"/>
            </w:tcBorders>
          </w:tcPr>
          <w:p w14:paraId="7C432B96" w14:textId="3B0ADEC6" w:rsidR="00160A75" w:rsidRPr="00160A75" w:rsidRDefault="00160A75" w:rsidP="00160A75">
            <w:pPr>
              <w:jc w:val="center"/>
              <w:rPr>
                <w:sz w:val="24"/>
                <w:szCs w:val="24"/>
              </w:rPr>
            </w:pPr>
            <w:r w:rsidRPr="00160A75">
              <w:rPr>
                <w:sz w:val="24"/>
                <w:szCs w:val="24"/>
              </w:rPr>
              <w:t>4437,3</w:t>
            </w:r>
          </w:p>
        </w:tc>
        <w:tc>
          <w:tcPr>
            <w:tcW w:w="2268" w:type="dxa"/>
            <w:tcBorders>
              <w:top w:val="single" w:sz="4" w:space="0" w:color="000000"/>
              <w:left w:val="single" w:sz="4" w:space="0" w:color="000000"/>
              <w:bottom w:val="single" w:sz="4" w:space="0" w:color="000000"/>
              <w:right w:val="single" w:sz="4" w:space="0" w:color="000000"/>
            </w:tcBorders>
          </w:tcPr>
          <w:p w14:paraId="37EC101B" w14:textId="4CC6165E" w:rsidR="00160A75" w:rsidRPr="00160A75" w:rsidRDefault="00160A75" w:rsidP="00160A75">
            <w:pPr>
              <w:jc w:val="center"/>
              <w:rPr>
                <w:sz w:val="24"/>
                <w:szCs w:val="24"/>
              </w:rPr>
            </w:pPr>
            <w:r w:rsidRPr="00160A75">
              <w:rPr>
                <w:sz w:val="24"/>
                <w:szCs w:val="24"/>
              </w:rPr>
              <w:t>30423,0</w:t>
            </w:r>
          </w:p>
        </w:tc>
      </w:tr>
      <w:tr w:rsidR="00160A75" w:rsidRPr="00D67B08" w14:paraId="0F222C04"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0FC91180" w14:textId="77777777" w:rsidR="00160A75" w:rsidRPr="00D67B08" w:rsidRDefault="00160A75" w:rsidP="00160A75">
            <w:pPr>
              <w:jc w:val="both"/>
              <w:rPr>
                <w:sz w:val="22"/>
                <w:szCs w:val="22"/>
              </w:rPr>
            </w:pPr>
            <w:r>
              <w:rPr>
                <w:rFonts w:eastAsia="Calibri"/>
                <w:sz w:val="22"/>
                <w:szCs w:val="22"/>
                <w:lang w:eastAsia="en-US"/>
              </w:rPr>
              <w:t>2</w:t>
            </w:r>
            <w:r w:rsidRPr="00EE6075">
              <w:rPr>
                <w:rFonts w:eastAsia="Calibri"/>
                <w:sz w:val="24"/>
                <w:szCs w:val="24"/>
                <w:lang w:eastAsia="en-US"/>
              </w:rPr>
              <w:t>.1.1.</w:t>
            </w:r>
            <w:r w:rsidRPr="00EE6075">
              <w:rPr>
                <w:sz w:val="24"/>
                <w:szCs w:val="24"/>
              </w:rPr>
              <w:t xml:space="preserve"> Мероприятие (результат</w:t>
            </w:r>
            <w:r w:rsidRPr="00EE6075">
              <w:rPr>
                <w:rFonts w:eastAsia="Calibri"/>
                <w:sz w:val="24"/>
                <w:szCs w:val="24"/>
                <w:lang w:eastAsia="en-US"/>
              </w:rPr>
              <w:t xml:space="preserve">) «Обеспечено </w:t>
            </w:r>
            <w:r w:rsidRPr="00EE6075">
              <w:rPr>
                <w:rFonts w:eastAsia="Calibri"/>
                <w:sz w:val="24"/>
                <w:szCs w:val="24"/>
                <w:lang w:eastAsia="en-US"/>
              </w:rPr>
              <w:lastRenderedPageBreak/>
              <w:t>заключение контрактов на у</w:t>
            </w:r>
            <w:r w:rsidRPr="00EE6075">
              <w:rPr>
                <w:sz w:val="24"/>
                <w:szCs w:val="24"/>
              </w:rPr>
              <w:t>слуги связи для передачи данных по каналам экстренных служб района (пожарная охрана, полиция, скорая медицинская помощь)</w:t>
            </w:r>
            <w:r w:rsidRPr="00EE6075">
              <w:rPr>
                <w:rFonts w:eastAsia="Calibri"/>
                <w:sz w:val="24"/>
                <w:szCs w:val="24"/>
                <w:lang w:eastAsia="en-US"/>
              </w:rPr>
              <w:t xml:space="preserve">» </w:t>
            </w:r>
            <w:r w:rsidRPr="00EE6075">
              <w:rPr>
                <w:sz w:val="24"/>
                <w:szCs w:val="24"/>
              </w:rPr>
              <w:t>(всего)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2FB11C2A" w14:textId="63C7AE3E" w:rsidR="00160A75" w:rsidRPr="00160A75" w:rsidRDefault="00160A75" w:rsidP="00160A75">
            <w:pPr>
              <w:jc w:val="center"/>
              <w:rPr>
                <w:sz w:val="24"/>
                <w:szCs w:val="24"/>
              </w:rPr>
            </w:pPr>
            <w:r w:rsidRPr="00160A75">
              <w:rPr>
                <w:sz w:val="24"/>
                <w:szCs w:val="24"/>
              </w:rPr>
              <w:lastRenderedPageBreak/>
              <w:t>254,1</w:t>
            </w:r>
          </w:p>
        </w:tc>
        <w:tc>
          <w:tcPr>
            <w:tcW w:w="1275" w:type="dxa"/>
            <w:tcBorders>
              <w:top w:val="single" w:sz="4" w:space="0" w:color="000000"/>
              <w:left w:val="single" w:sz="4" w:space="0" w:color="000000"/>
              <w:bottom w:val="single" w:sz="4" w:space="0" w:color="000000"/>
              <w:right w:val="single" w:sz="4" w:space="0" w:color="000000"/>
            </w:tcBorders>
          </w:tcPr>
          <w:p w14:paraId="389247BB" w14:textId="54E5E37A" w:rsidR="00160A75" w:rsidRPr="00160A75" w:rsidRDefault="00160A75" w:rsidP="00160A75">
            <w:pPr>
              <w:jc w:val="center"/>
              <w:rPr>
                <w:sz w:val="24"/>
                <w:szCs w:val="24"/>
              </w:rPr>
            </w:pPr>
            <w:r w:rsidRPr="00160A75">
              <w:rPr>
                <w:sz w:val="24"/>
                <w:szCs w:val="24"/>
              </w:rPr>
              <w:t>354,1</w:t>
            </w:r>
          </w:p>
        </w:tc>
        <w:tc>
          <w:tcPr>
            <w:tcW w:w="1418" w:type="dxa"/>
            <w:tcBorders>
              <w:top w:val="single" w:sz="4" w:space="0" w:color="000000"/>
              <w:left w:val="single" w:sz="4" w:space="0" w:color="000000"/>
              <w:bottom w:val="single" w:sz="4" w:space="0" w:color="000000"/>
              <w:right w:val="single" w:sz="4" w:space="0" w:color="000000"/>
            </w:tcBorders>
          </w:tcPr>
          <w:p w14:paraId="5ED6ADEB" w14:textId="534DC283" w:rsidR="00160A75" w:rsidRPr="00160A75" w:rsidRDefault="00160A75" w:rsidP="00160A75">
            <w:pPr>
              <w:jc w:val="center"/>
              <w:rPr>
                <w:sz w:val="24"/>
                <w:szCs w:val="24"/>
              </w:rPr>
            </w:pPr>
            <w:r w:rsidRPr="00160A75">
              <w:rPr>
                <w:sz w:val="24"/>
                <w:szCs w:val="24"/>
              </w:rPr>
              <w:t>354,1</w:t>
            </w:r>
          </w:p>
        </w:tc>
        <w:tc>
          <w:tcPr>
            <w:tcW w:w="1559" w:type="dxa"/>
            <w:tcBorders>
              <w:top w:val="single" w:sz="4" w:space="0" w:color="000000"/>
              <w:left w:val="single" w:sz="4" w:space="0" w:color="000000"/>
              <w:bottom w:val="single" w:sz="4" w:space="0" w:color="000000"/>
              <w:right w:val="single" w:sz="4" w:space="0" w:color="000000"/>
            </w:tcBorders>
          </w:tcPr>
          <w:p w14:paraId="6CDAFA2B" w14:textId="59252F98" w:rsidR="00160A75" w:rsidRPr="00160A75" w:rsidRDefault="00160A75" w:rsidP="00160A75">
            <w:pPr>
              <w:jc w:val="center"/>
              <w:rPr>
                <w:sz w:val="24"/>
                <w:szCs w:val="24"/>
              </w:rPr>
            </w:pPr>
            <w:r w:rsidRPr="00160A75">
              <w:rPr>
                <w:sz w:val="24"/>
                <w:szCs w:val="24"/>
              </w:rPr>
              <w:t>354,1</w:t>
            </w:r>
          </w:p>
        </w:tc>
        <w:tc>
          <w:tcPr>
            <w:tcW w:w="1559" w:type="dxa"/>
            <w:tcBorders>
              <w:top w:val="single" w:sz="4" w:space="0" w:color="000000"/>
              <w:left w:val="single" w:sz="4" w:space="0" w:color="000000"/>
              <w:bottom w:val="single" w:sz="4" w:space="0" w:color="000000"/>
              <w:right w:val="single" w:sz="4" w:space="0" w:color="000000"/>
            </w:tcBorders>
          </w:tcPr>
          <w:p w14:paraId="27BC2FBF" w14:textId="44FC276A" w:rsidR="00160A75" w:rsidRPr="00160A75" w:rsidRDefault="00160A75" w:rsidP="00160A75">
            <w:pPr>
              <w:jc w:val="center"/>
              <w:rPr>
                <w:sz w:val="24"/>
                <w:szCs w:val="24"/>
              </w:rPr>
            </w:pPr>
            <w:r w:rsidRPr="00160A75">
              <w:rPr>
                <w:sz w:val="24"/>
                <w:szCs w:val="24"/>
              </w:rPr>
              <w:t>354,1</w:t>
            </w:r>
          </w:p>
        </w:tc>
        <w:tc>
          <w:tcPr>
            <w:tcW w:w="1418" w:type="dxa"/>
            <w:tcBorders>
              <w:top w:val="single" w:sz="4" w:space="0" w:color="000000"/>
              <w:left w:val="single" w:sz="4" w:space="0" w:color="000000"/>
              <w:bottom w:val="single" w:sz="4" w:space="0" w:color="000000"/>
              <w:right w:val="single" w:sz="4" w:space="0" w:color="000000"/>
            </w:tcBorders>
          </w:tcPr>
          <w:p w14:paraId="79806A0E" w14:textId="21EDC464" w:rsidR="00160A75" w:rsidRPr="00160A75" w:rsidRDefault="00160A75" w:rsidP="00160A75">
            <w:pPr>
              <w:jc w:val="center"/>
              <w:rPr>
                <w:sz w:val="24"/>
                <w:szCs w:val="24"/>
              </w:rPr>
            </w:pPr>
            <w:r w:rsidRPr="00160A75">
              <w:rPr>
                <w:sz w:val="24"/>
                <w:szCs w:val="24"/>
              </w:rPr>
              <w:t>354,1</w:t>
            </w:r>
          </w:p>
        </w:tc>
        <w:tc>
          <w:tcPr>
            <w:tcW w:w="1417" w:type="dxa"/>
            <w:tcBorders>
              <w:top w:val="single" w:sz="4" w:space="0" w:color="000000"/>
              <w:left w:val="single" w:sz="4" w:space="0" w:color="000000"/>
              <w:bottom w:val="single" w:sz="4" w:space="0" w:color="000000"/>
              <w:right w:val="single" w:sz="4" w:space="0" w:color="000000"/>
            </w:tcBorders>
          </w:tcPr>
          <w:p w14:paraId="4E7199B7" w14:textId="7D6B5B67" w:rsidR="00160A75" w:rsidRPr="00160A75" w:rsidRDefault="00160A75" w:rsidP="00160A75">
            <w:pPr>
              <w:jc w:val="center"/>
              <w:rPr>
                <w:sz w:val="24"/>
                <w:szCs w:val="24"/>
              </w:rPr>
            </w:pPr>
            <w:r w:rsidRPr="00160A75">
              <w:rPr>
                <w:sz w:val="24"/>
                <w:szCs w:val="24"/>
              </w:rPr>
              <w:t>354,1</w:t>
            </w:r>
          </w:p>
        </w:tc>
        <w:tc>
          <w:tcPr>
            <w:tcW w:w="2268" w:type="dxa"/>
            <w:tcBorders>
              <w:top w:val="single" w:sz="4" w:space="0" w:color="000000"/>
              <w:left w:val="single" w:sz="4" w:space="0" w:color="000000"/>
              <w:bottom w:val="single" w:sz="4" w:space="0" w:color="000000"/>
              <w:right w:val="single" w:sz="4" w:space="0" w:color="000000"/>
            </w:tcBorders>
          </w:tcPr>
          <w:p w14:paraId="7722DA6B" w14:textId="4F7A73EB" w:rsidR="00160A75" w:rsidRPr="00160A75" w:rsidRDefault="00160A75" w:rsidP="00160A75">
            <w:pPr>
              <w:jc w:val="center"/>
              <w:rPr>
                <w:sz w:val="24"/>
                <w:szCs w:val="24"/>
              </w:rPr>
            </w:pPr>
            <w:r w:rsidRPr="00160A75">
              <w:rPr>
                <w:sz w:val="24"/>
                <w:szCs w:val="24"/>
              </w:rPr>
              <w:t>2378,7</w:t>
            </w:r>
          </w:p>
        </w:tc>
      </w:tr>
      <w:tr w:rsidR="00160A75" w:rsidRPr="00D67B08" w14:paraId="386F4559"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2CFF53B8"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5A3B9182" w14:textId="37591598" w:rsidR="00160A75" w:rsidRPr="00160A75" w:rsidRDefault="00160A75" w:rsidP="00160A75">
            <w:pPr>
              <w:jc w:val="center"/>
              <w:rPr>
                <w:sz w:val="24"/>
                <w:szCs w:val="24"/>
              </w:rPr>
            </w:pPr>
            <w:r w:rsidRPr="00160A75">
              <w:rPr>
                <w:sz w:val="24"/>
                <w:szCs w:val="24"/>
              </w:rPr>
              <w:t>254,1</w:t>
            </w:r>
          </w:p>
        </w:tc>
        <w:tc>
          <w:tcPr>
            <w:tcW w:w="1275" w:type="dxa"/>
            <w:tcBorders>
              <w:top w:val="single" w:sz="4" w:space="0" w:color="000000"/>
              <w:left w:val="single" w:sz="4" w:space="0" w:color="000000"/>
              <w:bottom w:val="single" w:sz="4" w:space="0" w:color="000000"/>
              <w:right w:val="single" w:sz="4" w:space="0" w:color="000000"/>
            </w:tcBorders>
          </w:tcPr>
          <w:p w14:paraId="3A4A15FF" w14:textId="248174D3" w:rsidR="00160A75" w:rsidRPr="00160A75" w:rsidRDefault="00160A75" w:rsidP="00160A75">
            <w:pPr>
              <w:jc w:val="center"/>
              <w:rPr>
                <w:sz w:val="24"/>
                <w:szCs w:val="24"/>
              </w:rPr>
            </w:pPr>
            <w:r w:rsidRPr="00160A75">
              <w:rPr>
                <w:sz w:val="24"/>
                <w:szCs w:val="24"/>
              </w:rPr>
              <w:t>354,1</w:t>
            </w:r>
          </w:p>
        </w:tc>
        <w:tc>
          <w:tcPr>
            <w:tcW w:w="1418" w:type="dxa"/>
            <w:tcBorders>
              <w:top w:val="single" w:sz="4" w:space="0" w:color="000000"/>
              <w:left w:val="single" w:sz="4" w:space="0" w:color="000000"/>
              <w:bottom w:val="single" w:sz="4" w:space="0" w:color="000000"/>
              <w:right w:val="single" w:sz="4" w:space="0" w:color="000000"/>
            </w:tcBorders>
          </w:tcPr>
          <w:p w14:paraId="473AB572" w14:textId="56E49E8E" w:rsidR="00160A75" w:rsidRPr="00160A75" w:rsidRDefault="00160A75" w:rsidP="00160A75">
            <w:pPr>
              <w:jc w:val="center"/>
              <w:rPr>
                <w:sz w:val="24"/>
                <w:szCs w:val="24"/>
              </w:rPr>
            </w:pPr>
            <w:r w:rsidRPr="00160A75">
              <w:rPr>
                <w:sz w:val="24"/>
                <w:szCs w:val="24"/>
              </w:rPr>
              <w:t>354,1</w:t>
            </w:r>
          </w:p>
        </w:tc>
        <w:tc>
          <w:tcPr>
            <w:tcW w:w="1559" w:type="dxa"/>
            <w:tcBorders>
              <w:top w:val="single" w:sz="4" w:space="0" w:color="000000"/>
              <w:left w:val="single" w:sz="4" w:space="0" w:color="000000"/>
              <w:bottom w:val="single" w:sz="4" w:space="0" w:color="000000"/>
              <w:right w:val="single" w:sz="4" w:space="0" w:color="000000"/>
            </w:tcBorders>
          </w:tcPr>
          <w:p w14:paraId="324FC024" w14:textId="6DEAD71C" w:rsidR="00160A75" w:rsidRPr="00160A75" w:rsidRDefault="00160A75" w:rsidP="00160A75">
            <w:pPr>
              <w:jc w:val="center"/>
              <w:rPr>
                <w:sz w:val="24"/>
                <w:szCs w:val="24"/>
              </w:rPr>
            </w:pPr>
            <w:r w:rsidRPr="00160A75">
              <w:rPr>
                <w:sz w:val="24"/>
                <w:szCs w:val="24"/>
              </w:rPr>
              <w:t>354,1</w:t>
            </w:r>
          </w:p>
        </w:tc>
        <w:tc>
          <w:tcPr>
            <w:tcW w:w="1559" w:type="dxa"/>
            <w:tcBorders>
              <w:top w:val="single" w:sz="4" w:space="0" w:color="000000"/>
              <w:left w:val="single" w:sz="4" w:space="0" w:color="000000"/>
              <w:bottom w:val="single" w:sz="4" w:space="0" w:color="000000"/>
              <w:right w:val="single" w:sz="4" w:space="0" w:color="000000"/>
            </w:tcBorders>
          </w:tcPr>
          <w:p w14:paraId="388AE3DE" w14:textId="119CD363" w:rsidR="00160A75" w:rsidRPr="00160A75" w:rsidRDefault="00160A75" w:rsidP="00160A75">
            <w:pPr>
              <w:jc w:val="center"/>
              <w:rPr>
                <w:sz w:val="24"/>
                <w:szCs w:val="24"/>
              </w:rPr>
            </w:pPr>
            <w:r w:rsidRPr="00160A75">
              <w:rPr>
                <w:sz w:val="24"/>
                <w:szCs w:val="24"/>
              </w:rPr>
              <w:t>354,1</w:t>
            </w:r>
          </w:p>
        </w:tc>
        <w:tc>
          <w:tcPr>
            <w:tcW w:w="1418" w:type="dxa"/>
            <w:tcBorders>
              <w:top w:val="single" w:sz="4" w:space="0" w:color="000000"/>
              <w:left w:val="single" w:sz="4" w:space="0" w:color="000000"/>
              <w:bottom w:val="single" w:sz="4" w:space="0" w:color="000000"/>
              <w:right w:val="single" w:sz="4" w:space="0" w:color="000000"/>
            </w:tcBorders>
          </w:tcPr>
          <w:p w14:paraId="43549DBB" w14:textId="1673AD29" w:rsidR="00160A75" w:rsidRPr="00160A75" w:rsidRDefault="00160A75" w:rsidP="00160A75">
            <w:pPr>
              <w:jc w:val="center"/>
              <w:rPr>
                <w:sz w:val="24"/>
                <w:szCs w:val="24"/>
              </w:rPr>
            </w:pPr>
            <w:r w:rsidRPr="00160A75">
              <w:rPr>
                <w:sz w:val="24"/>
                <w:szCs w:val="24"/>
              </w:rPr>
              <w:t>354,1</w:t>
            </w:r>
          </w:p>
        </w:tc>
        <w:tc>
          <w:tcPr>
            <w:tcW w:w="1417" w:type="dxa"/>
            <w:tcBorders>
              <w:top w:val="single" w:sz="4" w:space="0" w:color="000000"/>
              <w:left w:val="single" w:sz="4" w:space="0" w:color="000000"/>
              <w:bottom w:val="single" w:sz="4" w:space="0" w:color="000000"/>
              <w:right w:val="single" w:sz="4" w:space="0" w:color="000000"/>
            </w:tcBorders>
          </w:tcPr>
          <w:p w14:paraId="2033DFDC" w14:textId="5A219D91" w:rsidR="00160A75" w:rsidRPr="00160A75" w:rsidRDefault="00160A75" w:rsidP="00160A75">
            <w:pPr>
              <w:jc w:val="center"/>
              <w:rPr>
                <w:sz w:val="24"/>
                <w:szCs w:val="24"/>
              </w:rPr>
            </w:pPr>
            <w:r w:rsidRPr="00160A75">
              <w:rPr>
                <w:sz w:val="24"/>
                <w:szCs w:val="24"/>
              </w:rPr>
              <w:t>354,1</w:t>
            </w:r>
          </w:p>
        </w:tc>
        <w:tc>
          <w:tcPr>
            <w:tcW w:w="2268" w:type="dxa"/>
            <w:tcBorders>
              <w:top w:val="single" w:sz="4" w:space="0" w:color="000000"/>
              <w:left w:val="single" w:sz="4" w:space="0" w:color="000000"/>
              <w:bottom w:val="single" w:sz="4" w:space="0" w:color="000000"/>
              <w:right w:val="single" w:sz="4" w:space="0" w:color="000000"/>
            </w:tcBorders>
          </w:tcPr>
          <w:p w14:paraId="011FB4FF" w14:textId="533488C2" w:rsidR="00160A75" w:rsidRPr="00160A75" w:rsidRDefault="00160A75" w:rsidP="00160A75">
            <w:pPr>
              <w:jc w:val="center"/>
              <w:rPr>
                <w:sz w:val="24"/>
                <w:szCs w:val="24"/>
              </w:rPr>
            </w:pPr>
            <w:r w:rsidRPr="00160A75">
              <w:rPr>
                <w:sz w:val="24"/>
                <w:szCs w:val="24"/>
              </w:rPr>
              <w:t>2378,7</w:t>
            </w:r>
          </w:p>
        </w:tc>
      </w:tr>
      <w:tr w:rsidR="00160A75" w:rsidRPr="00D67B08" w14:paraId="6AB86506"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1FC42F57" w14:textId="77777777" w:rsidR="00160A75" w:rsidRPr="00D67B08" w:rsidRDefault="00160A75" w:rsidP="00160A75">
            <w:pPr>
              <w:jc w:val="both"/>
              <w:rPr>
                <w:sz w:val="22"/>
                <w:szCs w:val="22"/>
              </w:rPr>
            </w:pPr>
            <w:r>
              <w:rPr>
                <w:rFonts w:eastAsia="Calibri"/>
                <w:sz w:val="22"/>
                <w:szCs w:val="22"/>
                <w:lang w:eastAsia="en-US"/>
              </w:rPr>
              <w:t>2.1.2.</w:t>
            </w:r>
            <w:r w:rsidRPr="00D67B08">
              <w:rPr>
                <w:sz w:val="22"/>
                <w:szCs w:val="22"/>
              </w:rPr>
              <w:t xml:space="preserve"> Мероприятие (результат</w:t>
            </w:r>
            <w:r w:rsidRPr="00D67B08">
              <w:rPr>
                <w:rFonts w:eastAsia="Calibri"/>
                <w:sz w:val="22"/>
                <w:szCs w:val="22"/>
                <w:lang w:eastAsia="en-US"/>
              </w:rPr>
              <w:t>) «</w:t>
            </w:r>
            <w:r>
              <w:rPr>
                <w:sz w:val="24"/>
                <w:szCs w:val="24"/>
              </w:rPr>
              <w:t xml:space="preserve">Проведены мероприятия </w:t>
            </w:r>
            <w:r w:rsidRPr="0044445A">
              <w:rPr>
                <w:sz w:val="24"/>
                <w:szCs w:val="24"/>
              </w:rPr>
              <w:t xml:space="preserve"> по организации и захоронению бесхозных биологических отходов, радиационных источников излучения</w:t>
            </w:r>
            <w:r w:rsidRPr="00D67B08">
              <w:rPr>
                <w:rFonts w:eastAsia="Calibri"/>
                <w:sz w:val="22"/>
                <w:szCs w:val="22"/>
                <w:lang w:eastAsia="en-US"/>
              </w:rPr>
              <w:t>»</w:t>
            </w:r>
            <w:r w:rsidRPr="00D67B08">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4458F0E6" w14:textId="49E817BB" w:rsidR="00160A75" w:rsidRPr="00160A75" w:rsidRDefault="00160A75" w:rsidP="00160A75">
            <w:pPr>
              <w:jc w:val="center"/>
              <w:rPr>
                <w:sz w:val="24"/>
                <w:szCs w:val="24"/>
              </w:rPr>
            </w:pPr>
            <w:r w:rsidRPr="00160A75">
              <w:rPr>
                <w:sz w:val="24"/>
                <w:szCs w:val="24"/>
              </w:rPr>
              <w:t>70,0</w:t>
            </w:r>
          </w:p>
        </w:tc>
        <w:tc>
          <w:tcPr>
            <w:tcW w:w="1275" w:type="dxa"/>
            <w:tcBorders>
              <w:top w:val="single" w:sz="4" w:space="0" w:color="000000"/>
              <w:left w:val="single" w:sz="4" w:space="0" w:color="000000"/>
              <w:bottom w:val="single" w:sz="4" w:space="0" w:color="000000"/>
              <w:right w:val="single" w:sz="4" w:space="0" w:color="000000"/>
            </w:tcBorders>
          </w:tcPr>
          <w:p w14:paraId="231E8EA8" w14:textId="14E4FD80" w:rsidR="00160A75" w:rsidRPr="00160A75" w:rsidRDefault="00160A75" w:rsidP="00160A75">
            <w:pPr>
              <w:jc w:val="center"/>
              <w:rPr>
                <w:sz w:val="24"/>
                <w:szCs w:val="24"/>
              </w:rPr>
            </w:pPr>
            <w:r w:rsidRPr="00160A75">
              <w:rPr>
                <w:sz w:val="24"/>
                <w:szCs w:val="24"/>
              </w:rPr>
              <w:t>70,0</w:t>
            </w:r>
          </w:p>
        </w:tc>
        <w:tc>
          <w:tcPr>
            <w:tcW w:w="1418" w:type="dxa"/>
            <w:tcBorders>
              <w:top w:val="single" w:sz="4" w:space="0" w:color="000000"/>
              <w:left w:val="single" w:sz="4" w:space="0" w:color="000000"/>
              <w:bottom w:val="single" w:sz="4" w:space="0" w:color="000000"/>
              <w:right w:val="single" w:sz="4" w:space="0" w:color="000000"/>
            </w:tcBorders>
          </w:tcPr>
          <w:p w14:paraId="66539A78" w14:textId="6A75EDDA" w:rsidR="00160A75" w:rsidRPr="00160A75" w:rsidRDefault="00160A75" w:rsidP="00160A75">
            <w:pPr>
              <w:jc w:val="center"/>
              <w:rPr>
                <w:sz w:val="24"/>
                <w:szCs w:val="24"/>
              </w:rPr>
            </w:pPr>
            <w:r w:rsidRPr="00160A75">
              <w:rPr>
                <w:sz w:val="24"/>
                <w:szCs w:val="24"/>
              </w:rPr>
              <w:t>70,0</w:t>
            </w:r>
          </w:p>
        </w:tc>
        <w:tc>
          <w:tcPr>
            <w:tcW w:w="1559" w:type="dxa"/>
            <w:tcBorders>
              <w:top w:val="single" w:sz="4" w:space="0" w:color="000000"/>
              <w:left w:val="single" w:sz="4" w:space="0" w:color="000000"/>
              <w:bottom w:val="single" w:sz="4" w:space="0" w:color="000000"/>
              <w:right w:val="single" w:sz="4" w:space="0" w:color="000000"/>
            </w:tcBorders>
          </w:tcPr>
          <w:p w14:paraId="3059ECD3" w14:textId="3A635D36" w:rsidR="00160A75" w:rsidRPr="00160A75" w:rsidRDefault="00160A75" w:rsidP="00160A75">
            <w:pPr>
              <w:jc w:val="center"/>
              <w:rPr>
                <w:sz w:val="24"/>
                <w:szCs w:val="24"/>
              </w:rPr>
            </w:pPr>
            <w:r w:rsidRPr="00160A75">
              <w:rPr>
                <w:sz w:val="24"/>
                <w:szCs w:val="24"/>
              </w:rPr>
              <w:t>70,0</w:t>
            </w:r>
          </w:p>
        </w:tc>
        <w:tc>
          <w:tcPr>
            <w:tcW w:w="1559" w:type="dxa"/>
            <w:tcBorders>
              <w:top w:val="single" w:sz="4" w:space="0" w:color="000000"/>
              <w:left w:val="single" w:sz="4" w:space="0" w:color="000000"/>
              <w:bottom w:val="single" w:sz="4" w:space="0" w:color="000000"/>
              <w:right w:val="single" w:sz="4" w:space="0" w:color="000000"/>
            </w:tcBorders>
          </w:tcPr>
          <w:p w14:paraId="04DF1E77" w14:textId="2449AAE2" w:rsidR="00160A75" w:rsidRPr="00160A75" w:rsidRDefault="00160A75" w:rsidP="00160A75">
            <w:pPr>
              <w:jc w:val="center"/>
              <w:rPr>
                <w:sz w:val="24"/>
                <w:szCs w:val="24"/>
              </w:rPr>
            </w:pPr>
            <w:r w:rsidRPr="00160A75">
              <w:rPr>
                <w:sz w:val="24"/>
                <w:szCs w:val="24"/>
              </w:rPr>
              <w:t>70,0</w:t>
            </w:r>
          </w:p>
        </w:tc>
        <w:tc>
          <w:tcPr>
            <w:tcW w:w="1418" w:type="dxa"/>
            <w:tcBorders>
              <w:top w:val="single" w:sz="4" w:space="0" w:color="000000"/>
              <w:left w:val="single" w:sz="4" w:space="0" w:color="000000"/>
              <w:bottom w:val="single" w:sz="4" w:space="0" w:color="000000"/>
              <w:right w:val="single" w:sz="4" w:space="0" w:color="000000"/>
            </w:tcBorders>
          </w:tcPr>
          <w:p w14:paraId="7EA07D77" w14:textId="202D69EA" w:rsidR="00160A75" w:rsidRPr="00160A75" w:rsidRDefault="00160A75" w:rsidP="00160A75">
            <w:pPr>
              <w:jc w:val="center"/>
              <w:rPr>
                <w:sz w:val="24"/>
                <w:szCs w:val="24"/>
              </w:rPr>
            </w:pPr>
            <w:r w:rsidRPr="00160A75">
              <w:rPr>
                <w:sz w:val="24"/>
                <w:szCs w:val="24"/>
              </w:rPr>
              <w:t>70,0</w:t>
            </w:r>
          </w:p>
        </w:tc>
        <w:tc>
          <w:tcPr>
            <w:tcW w:w="1417" w:type="dxa"/>
            <w:tcBorders>
              <w:top w:val="single" w:sz="4" w:space="0" w:color="000000"/>
              <w:left w:val="single" w:sz="4" w:space="0" w:color="000000"/>
              <w:bottom w:val="single" w:sz="4" w:space="0" w:color="000000"/>
              <w:right w:val="single" w:sz="4" w:space="0" w:color="000000"/>
            </w:tcBorders>
          </w:tcPr>
          <w:p w14:paraId="6DFA2DF2" w14:textId="37DA1C63" w:rsidR="00160A75" w:rsidRPr="00160A75" w:rsidRDefault="00160A75" w:rsidP="00160A75">
            <w:pPr>
              <w:jc w:val="center"/>
              <w:rPr>
                <w:sz w:val="24"/>
                <w:szCs w:val="24"/>
              </w:rPr>
            </w:pPr>
            <w:r w:rsidRPr="00160A75">
              <w:rPr>
                <w:sz w:val="24"/>
                <w:szCs w:val="24"/>
              </w:rPr>
              <w:t>70,0</w:t>
            </w:r>
          </w:p>
        </w:tc>
        <w:tc>
          <w:tcPr>
            <w:tcW w:w="2268" w:type="dxa"/>
            <w:tcBorders>
              <w:top w:val="single" w:sz="4" w:space="0" w:color="000000"/>
              <w:left w:val="single" w:sz="4" w:space="0" w:color="000000"/>
              <w:bottom w:val="single" w:sz="4" w:space="0" w:color="000000"/>
              <w:right w:val="single" w:sz="4" w:space="0" w:color="000000"/>
            </w:tcBorders>
          </w:tcPr>
          <w:p w14:paraId="31C19686" w14:textId="533D553C" w:rsidR="00160A75" w:rsidRPr="00160A75" w:rsidRDefault="00160A75" w:rsidP="00160A75">
            <w:pPr>
              <w:jc w:val="center"/>
              <w:rPr>
                <w:sz w:val="24"/>
                <w:szCs w:val="24"/>
              </w:rPr>
            </w:pPr>
            <w:r w:rsidRPr="00160A75">
              <w:rPr>
                <w:sz w:val="24"/>
                <w:szCs w:val="24"/>
              </w:rPr>
              <w:t>490,0</w:t>
            </w:r>
          </w:p>
        </w:tc>
      </w:tr>
      <w:tr w:rsidR="00160A75" w:rsidRPr="00D67B08" w14:paraId="633347EC"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3F0888EC"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579953C" w14:textId="3E1AD48F" w:rsidR="00160A75" w:rsidRPr="00160A75" w:rsidRDefault="00160A75" w:rsidP="00160A75">
            <w:pPr>
              <w:jc w:val="center"/>
              <w:rPr>
                <w:sz w:val="24"/>
                <w:szCs w:val="24"/>
              </w:rPr>
            </w:pPr>
            <w:r w:rsidRPr="00160A75">
              <w:rPr>
                <w:sz w:val="24"/>
                <w:szCs w:val="24"/>
              </w:rPr>
              <w:t>70,0</w:t>
            </w:r>
          </w:p>
        </w:tc>
        <w:tc>
          <w:tcPr>
            <w:tcW w:w="1275" w:type="dxa"/>
            <w:tcBorders>
              <w:top w:val="single" w:sz="4" w:space="0" w:color="000000"/>
              <w:left w:val="single" w:sz="4" w:space="0" w:color="000000"/>
              <w:bottom w:val="single" w:sz="4" w:space="0" w:color="000000"/>
              <w:right w:val="single" w:sz="4" w:space="0" w:color="000000"/>
            </w:tcBorders>
          </w:tcPr>
          <w:p w14:paraId="645EEDEB" w14:textId="4B0DD26F" w:rsidR="00160A75" w:rsidRPr="00160A75" w:rsidRDefault="00160A75" w:rsidP="00160A75">
            <w:pPr>
              <w:jc w:val="center"/>
              <w:rPr>
                <w:sz w:val="24"/>
                <w:szCs w:val="24"/>
              </w:rPr>
            </w:pPr>
            <w:r w:rsidRPr="00160A75">
              <w:rPr>
                <w:sz w:val="24"/>
                <w:szCs w:val="24"/>
              </w:rPr>
              <w:t>70,0</w:t>
            </w:r>
          </w:p>
        </w:tc>
        <w:tc>
          <w:tcPr>
            <w:tcW w:w="1418" w:type="dxa"/>
            <w:tcBorders>
              <w:top w:val="single" w:sz="4" w:space="0" w:color="000000"/>
              <w:left w:val="single" w:sz="4" w:space="0" w:color="000000"/>
              <w:bottom w:val="single" w:sz="4" w:space="0" w:color="000000"/>
              <w:right w:val="single" w:sz="4" w:space="0" w:color="000000"/>
            </w:tcBorders>
          </w:tcPr>
          <w:p w14:paraId="28DA4962" w14:textId="24F84C3A" w:rsidR="00160A75" w:rsidRPr="00160A75" w:rsidRDefault="00160A75" w:rsidP="00160A75">
            <w:pPr>
              <w:jc w:val="center"/>
              <w:rPr>
                <w:sz w:val="24"/>
                <w:szCs w:val="24"/>
              </w:rPr>
            </w:pPr>
            <w:r w:rsidRPr="00160A75">
              <w:rPr>
                <w:sz w:val="24"/>
                <w:szCs w:val="24"/>
              </w:rPr>
              <w:t>70,0</w:t>
            </w:r>
          </w:p>
        </w:tc>
        <w:tc>
          <w:tcPr>
            <w:tcW w:w="1559" w:type="dxa"/>
            <w:tcBorders>
              <w:top w:val="single" w:sz="4" w:space="0" w:color="000000"/>
              <w:left w:val="single" w:sz="4" w:space="0" w:color="000000"/>
              <w:bottom w:val="single" w:sz="4" w:space="0" w:color="000000"/>
              <w:right w:val="single" w:sz="4" w:space="0" w:color="000000"/>
            </w:tcBorders>
          </w:tcPr>
          <w:p w14:paraId="593DF57D" w14:textId="2A2AC865" w:rsidR="00160A75" w:rsidRPr="00160A75" w:rsidRDefault="00160A75" w:rsidP="00160A75">
            <w:pPr>
              <w:jc w:val="center"/>
              <w:rPr>
                <w:sz w:val="24"/>
                <w:szCs w:val="24"/>
              </w:rPr>
            </w:pPr>
            <w:r w:rsidRPr="00160A75">
              <w:rPr>
                <w:sz w:val="24"/>
                <w:szCs w:val="24"/>
              </w:rPr>
              <w:t>70,0</w:t>
            </w:r>
          </w:p>
        </w:tc>
        <w:tc>
          <w:tcPr>
            <w:tcW w:w="1559" w:type="dxa"/>
            <w:tcBorders>
              <w:top w:val="single" w:sz="4" w:space="0" w:color="000000"/>
              <w:left w:val="single" w:sz="4" w:space="0" w:color="000000"/>
              <w:bottom w:val="single" w:sz="4" w:space="0" w:color="000000"/>
              <w:right w:val="single" w:sz="4" w:space="0" w:color="000000"/>
            </w:tcBorders>
          </w:tcPr>
          <w:p w14:paraId="38FFA1CA" w14:textId="025DA4D4" w:rsidR="00160A75" w:rsidRPr="00160A75" w:rsidRDefault="00160A75" w:rsidP="00160A75">
            <w:pPr>
              <w:jc w:val="center"/>
              <w:rPr>
                <w:sz w:val="24"/>
                <w:szCs w:val="24"/>
              </w:rPr>
            </w:pPr>
            <w:r w:rsidRPr="00160A75">
              <w:rPr>
                <w:sz w:val="24"/>
                <w:szCs w:val="24"/>
              </w:rPr>
              <w:t>70,0</w:t>
            </w:r>
          </w:p>
        </w:tc>
        <w:tc>
          <w:tcPr>
            <w:tcW w:w="1418" w:type="dxa"/>
            <w:tcBorders>
              <w:top w:val="single" w:sz="4" w:space="0" w:color="000000"/>
              <w:left w:val="single" w:sz="4" w:space="0" w:color="000000"/>
              <w:bottom w:val="single" w:sz="4" w:space="0" w:color="000000"/>
              <w:right w:val="single" w:sz="4" w:space="0" w:color="000000"/>
            </w:tcBorders>
          </w:tcPr>
          <w:p w14:paraId="41EE9302" w14:textId="6BF0A39F" w:rsidR="00160A75" w:rsidRPr="00160A75" w:rsidRDefault="00160A75" w:rsidP="00160A75">
            <w:pPr>
              <w:jc w:val="center"/>
              <w:rPr>
                <w:sz w:val="24"/>
                <w:szCs w:val="24"/>
              </w:rPr>
            </w:pPr>
            <w:r w:rsidRPr="00160A75">
              <w:rPr>
                <w:sz w:val="24"/>
                <w:szCs w:val="24"/>
              </w:rPr>
              <w:t>70,0</w:t>
            </w:r>
          </w:p>
        </w:tc>
        <w:tc>
          <w:tcPr>
            <w:tcW w:w="1417" w:type="dxa"/>
            <w:tcBorders>
              <w:top w:val="single" w:sz="4" w:space="0" w:color="000000"/>
              <w:left w:val="single" w:sz="4" w:space="0" w:color="000000"/>
              <w:bottom w:val="single" w:sz="4" w:space="0" w:color="000000"/>
              <w:right w:val="single" w:sz="4" w:space="0" w:color="000000"/>
            </w:tcBorders>
          </w:tcPr>
          <w:p w14:paraId="788A7848" w14:textId="706882B9" w:rsidR="00160A75" w:rsidRPr="00160A75" w:rsidRDefault="00160A75" w:rsidP="00160A75">
            <w:pPr>
              <w:jc w:val="center"/>
              <w:rPr>
                <w:sz w:val="24"/>
                <w:szCs w:val="24"/>
              </w:rPr>
            </w:pPr>
            <w:r w:rsidRPr="00160A75">
              <w:rPr>
                <w:sz w:val="24"/>
                <w:szCs w:val="24"/>
              </w:rPr>
              <w:t>70,0</w:t>
            </w:r>
          </w:p>
        </w:tc>
        <w:tc>
          <w:tcPr>
            <w:tcW w:w="2268" w:type="dxa"/>
            <w:tcBorders>
              <w:top w:val="single" w:sz="4" w:space="0" w:color="000000"/>
              <w:left w:val="single" w:sz="4" w:space="0" w:color="000000"/>
              <w:bottom w:val="single" w:sz="4" w:space="0" w:color="000000"/>
              <w:right w:val="single" w:sz="4" w:space="0" w:color="000000"/>
            </w:tcBorders>
          </w:tcPr>
          <w:p w14:paraId="73356A13" w14:textId="6C4076A5" w:rsidR="00160A75" w:rsidRPr="00160A75" w:rsidRDefault="00160A75" w:rsidP="00160A75">
            <w:pPr>
              <w:jc w:val="center"/>
              <w:rPr>
                <w:sz w:val="24"/>
                <w:szCs w:val="24"/>
              </w:rPr>
            </w:pPr>
            <w:r w:rsidRPr="00160A75">
              <w:rPr>
                <w:sz w:val="24"/>
                <w:szCs w:val="24"/>
              </w:rPr>
              <w:t>490,0</w:t>
            </w:r>
          </w:p>
        </w:tc>
      </w:tr>
      <w:tr w:rsidR="00160A75" w:rsidRPr="00D67B08" w14:paraId="21B914D1"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415B0DAA" w14:textId="77777777" w:rsidR="00160A75" w:rsidRPr="00D67B08" w:rsidRDefault="00160A75" w:rsidP="00160A75">
            <w:pPr>
              <w:jc w:val="both"/>
              <w:rPr>
                <w:sz w:val="22"/>
                <w:szCs w:val="22"/>
              </w:rPr>
            </w:pPr>
            <w:r>
              <w:rPr>
                <w:rFonts w:eastAsia="Calibri"/>
                <w:sz w:val="22"/>
                <w:szCs w:val="22"/>
                <w:lang w:eastAsia="en-US"/>
              </w:rPr>
              <w:t>2.1.3.</w:t>
            </w:r>
            <w:r w:rsidRPr="00D67B08">
              <w:rPr>
                <w:sz w:val="22"/>
                <w:szCs w:val="22"/>
              </w:rPr>
              <w:t xml:space="preserve"> Мероприятие (результат</w:t>
            </w:r>
            <w:r w:rsidRPr="00D67B08">
              <w:rPr>
                <w:rFonts w:eastAsia="Calibri"/>
                <w:sz w:val="22"/>
                <w:szCs w:val="22"/>
                <w:lang w:eastAsia="en-US"/>
              </w:rPr>
              <w:t>) «</w:t>
            </w:r>
            <w:r>
              <w:rPr>
                <w:rFonts w:eastAsia="Calibri"/>
                <w:sz w:val="22"/>
                <w:szCs w:val="22"/>
                <w:lang w:eastAsia="en-US"/>
              </w:rPr>
              <w:t>Проведены м</w:t>
            </w:r>
            <w:r w:rsidRPr="0044445A">
              <w:rPr>
                <w:sz w:val="24"/>
                <w:szCs w:val="24"/>
              </w:rPr>
              <w:t xml:space="preserve">ероприятия по обеспечению безопасности граждан в зимний период                       </w:t>
            </w:r>
            <w:r w:rsidRPr="00D67B08">
              <w:rPr>
                <w:rFonts w:eastAsia="Calibri"/>
                <w:sz w:val="22"/>
                <w:szCs w:val="22"/>
                <w:lang w:eastAsia="en-US"/>
              </w:rPr>
              <w:t>»</w:t>
            </w:r>
            <w:r w:rsidRPr="00D67B08">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5D27FFEF" w14:textId="2FADA5BE" w:rsidR="00160A75" w:rsidRPr="00160A75" w:rsidRDefault="00160A75" w:rsidP="00160A75">
            <w:pPr>
              <w:jc w:val="center"/>
              <w:rPr>
                <w:sz w:val="24"/>
                <w:szCs w:val="24"/>
              </w:rPr>
            </w:pPr>
            <w:r w:rsidRPr="00160A75">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tcPr>
          <w:p w14:paraId="6292511C" w14:textId="580E79E5" w:rsidR="00160A75" w:rsidRPr="00160A75" w:rsidRDefault="00160A75" w:rsidP="00160A75">
            <w:pPr>
              <w:jc w:val="center"/>
              <w:rPr>
                <w:sz w:val="24"/>
                <w:szCs w:val="24"/>
              </w:rPr>
            </w:pPr>
            <w:r w:rsidRPr="00160A75">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Pr>
          <w:p w14:paraId="223E7E7C" w14:textId="17DCA6B5" w:rsidR="00160A75" w:rsidRPr="00160A75" w:rsidRDefault="00160A75" w:rsidP="00160A75">
            <w:pPr>
              <w:jc w:val="center"/>
              <w:rPr>
                <w:sz w:val="24"/>
                <w:szCs w:val="24"/>
              </w:rPr>
            </w:pPr>
            <w:r w:rsidRPr="00160A75">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tcPr>
          <w:p w14:paraId="52871052" w14:textId="5FAB7A98" w:rsidR="00160A75" w:rsidRPr="00160A75" w:rsidRDefault="00160A75" w:rsidP="00160A75">
            <w:pPr>
              <w:jc w:val="center"/>
              <w:rPr>
                <w:sz w:val="24"/>
                <w:szCs w:val="24"/>
              </w:rPr>
            </w:pPr>
            <w:r w:rsidRPr="00160A75">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tcPr>
          <w:p w14:paraId="2289F940" w14:textId="0010DBCE" w:rsidR="00160A75" w:rsidRPr="00160A75" w:rsidRDefault="00160A75" w:rsidP="00160A75">
            <w:pPr>
              <w:jc w:val="center"/>
              <w:rPr>
                <w:sz w:val="24"/>
                <w:szCs w:val="24"/>
              </w:rPr>
            </w:pPr>
            <w:r w:rsidRPr="00160A75">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Pr>
          <w:p w14:paraId="222BCF76" w14:textId="526D4F4D" w:rsidR="00160A75" w:rsidRPr="00160A75" w:rsidRDefault="00160A75" w:rsidP="00160A75">
            <w:pPr>
              <w:jc w:val="center"/>
              <w:rPr>
                <w:sz w:val="24"/>
                <w:szCs w:val="24"/>
              </w:rPr>
            </w:pPr>
            <w:r w:rsidRPr="00160A75">
              <w:rPr>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05C2B916" w14:textId="6D3662DD" w:rsidR="00160A75" w:rsidRPr="00160A75" w:rsidRDefault="00160A75" w:rsidP="00160A75">
            <w:pPr>
              <w:jc w:val="center"/>
              <w:rPr>
                <w:sz w:val="24"/>
                <w:szCs w:val="24"/>
              </w:rPr>
            </w:pPr>
            <w:r w:rsidRPr="00160A75">
              <w:rPr>
                <w:sz w:val="24"/>
                <w:szCs w:val="24"/>
              </w:rPr>
              <w:t>100,0</w:t>
            </w:r>
          </w:p>
        </w:tc>
        <w:tc>
          <w:tcPr>
            <w:tcW w:w="2268" w:type="dxa"/>
            <w:tcBorders>
              <w:top w:val="single" w:sz="4" w:space="0" w:color="000000"/>
              <w:left w:val="single" w:sz="4" w:space="0" w:color="000000"/>
              <w:bottom w:val="single" w:sz="4" w:space="0" w:color="000000"/>
              <w:right w:val="single" w:sz="4" w:space="0" w:color="000000"/>
            </w:tcBorders>
          </w:tcPr>
          <w:p w14:paraId="1A4344F4" w14:textId="5381B1D9" w:rsidR="00160A75" w:rsidRPr="00160A75" w:rsidRDefault="00160A75" w:rsidP="00160A75">
            <w:pPr>
              <w:jc w:val="center"/>
              <w:rPr>
                <w:sz w:val="24"/>
                <w:szCs w:val="24"/>
              </w:rPr>
            </w:pPr>
            <w:r w:rsidRPr="00160A75">
              <w:rPr>
                <w:sz w:val="24"/>
                <w:szCs w:val="24"/>
              </w:rPr>
              <w:t>700,0</w:t>
            </w:r>
          </w:p>
        </w:tc>
      </w:tr>
      <w:tr w:rsidR="00160A75" w:rsidRPr="00D67B08" w14:paraId="2EA7B27F"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5460570A"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0EF7EE8E" w14:textId="18753BDF" w:rsidR="00160A75" w:rsidRPr="00160A75" w:rsidRDefault="00160A75" w:rsidP="00160A75">
            <w:pPr>
              <w:jc w:val="center"/>
              <w:rPr>
                <w:sz w:val="24"/>
                <w:szCs w:val="24"/>
              </w:rPr>
            </w:pPr>
            <w:r w:rsidRPr="00160A75">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tcPr>
          <w:p w14:paraId="588781D8" w14:textId="1AC910BF" w:rsidR="00160A75" w:rsidRPr="00160A75" w:rsidRDefault="00160A75" w:rsidP="00160A75">
            <w:pPr>
              <w:jc w:val="center"/>
              <w:rPr>
                <w:sz w:val="24"/>
                <w:szCs w:val="24"/>
              </w:rPr>
            </w:pPr>
            <w:r w:rsidRPr="00160A75">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Pr>
          <w:p w14:paraId="618D2783" w14:textId="058E5880" w:rsidR="00160A75" w:rsidRPr="00160A75" w:rsidRDefault="00160A75" w:rsidP="00160A75">
            <w:pPr>
              <w:jc w:val="center"/>
              <w:rPr>
                <w:sz w:val="24"/>
                <w:szCs w:val="24"/>
              </w:rPr>
            </w:pPr>
            <w:r w:rsidRPr="00160A75">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tcPr>
          <w:p w14:paraId="7F31C9F1" w14:textId="4FB3DD4A" w:rsidR="00160A75" w:rsidRPr="00160A75" w:rsidRDefault="00160A75" w:rsidP="00160A75">
            <w:pPr>
              <w:jc w:val="center"/>
              <w:rPr>
                <w:sz w:val="24"/>
                <w:szCs w:val="24"/>
              </w:rPr>
            </w:pPr>
            <w:r w:rsidRPr="00160A75">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tcPr>
          <w:p w14:paraId="341D1E55" w14:textId="433DCFF9" w:rsidR="00160A75" w:rsidRPr="00160A75" w:rsidRDefault="00160A75" w:rsidP="00160A75">
            <w:pPr>
              <w:jc w:val="center"/>
              <w:rPr>
                <w:sz w:val="24"/>
                <w:szCs w:val="24"/>
              </w:rPr>
            </w:pPr>
            <w:r w:rsidRPr="00160A75">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Pr>
          <w:p w14:paraId="5C217F6A" w14:textId="4B9D6D27" w:rsidR="00160A75" w:rsidRPr="00160A75" w:rsidRDefault="00160A75" w:rsidP="00160A75">
            <w:pPr>
              <w:jc w:val="center"/>
              <w:rPr>
                <w:sz w:val="24"/>
                <w:szCs w:val="24"/>
              </w:rPr>
            </w:pPr>
            <w:r w:rsidRPr="00160A75">
              <w:rPr>
                <w:sz w:val="24"/>
                <w:szCs w:val="24"/>
              </w:rPr>
              <w:t>100,0</w:t>
            </w:r>
          </w:p>
        </w:tc>
        <w:tc>
          <w:tcPr>
            <w:tcW w:w="1417" w:type="dxa"/>
            <w:tcBorders>
              <w:top w:val="single" w:sz="4" w:space="0" w:color="000000"/>
              <w:left w:val="single" w:sz="4" w:space="0" w:color="000000"/>
              <w:bottom w:val="single" w:sz="4" w:space="0" w:color="000000"/>
              <w:right w:val="single" w:sz="4" w:space="0" w:color="000000"/>
            </w:tcBorders>
          </w:tcPr>
          <w:p w14:paraId="0C21EBDD" w14:textId="244E66C5" w:rsidR="00160A75" w:rsidRPr="00160A75" w:rsidRDefault="00160A75" w:rsidP="00160A75">
            <w:pPr>
              <w:jc w:val="center"/>
              <w:rPr>
                <w:sz w:val="24"/>
                <w:szCs w:val="24"/>
              </w:rPr>
            </w:pPr>
            <w:r w:rsidRPr="00160A75">
              <w:rPr>
                <w:sz w:val="24"/>
                <w:szCs w:val="24"/>
              </w:rPr>
              <w:t>100,0</w:t>
            </w:r>
          </w:p>
        </w:tc>
        <w:tc>
          <w:tcPr>
            <w:tcW w:w="2268" w:type="dxa"/>
            <w:tcBorders>
              <w:top w:val="single" w:sz="4" w:space="0" w:color="000000"/>
              <w:left w:val="single" w:sz="4" w:space="0" w:color="000000"/>
              <w:bottom w:val="single" w:sz="4" w:space="0" w:color="000000"/>
              <w:right w:val="single" w:sz="4" w:space="0" w:color="000000"/>
            </w:tcBorders>
          </w:tcPr>
          <w:p w14:paraId="0C623569" w14:textId="3BD0F5FF" w:rsidR="00160A75" w:rsidRPr="00160A75" w:rsidRDefault="00160A75" w:rsidP="00160A75">
            <w:pPr>
              <w:jc w:val="center"/>
              <w:rPr>
                <w:sz w:val="24"/>
                <w:szCs w:val="24"/>
              </w:rPr>
            </w:pPr>
            <w:r w:rsidRPr="00160A75">
              <w:rPr>
                <w:sz w:val="24"/>
                <w:szCs w:val="24"/>
              </w:rPr>
              <w:t>700,0</w:t>
            </w:r>
          </w:p>
        </w:tc>
      </w:tr>
      <w:tr w:rsidR="00160A75" w:rsidRPr="00D67B08" w14:paraId="18B17435"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72777233" w14:textId="518C89FE" w:rsidR="00160A75" w:rsidRPr="00D67B08" w:rsidRDefault="00160A75" w:rsidP="00160A75">
            <w:pPr>
              <w:jc w:val="both"/>
              <w:rPr>
                <w:sz w:val="22"/>
                <w:szCs w:val="22"/>
              </w:rPr>
            </w:pPr>
            <w:bookmarkStart w:id="4" w:name="_Hlk167268445"/>
            <w:r>
              <w:rPr>
                <w:rFonts w:eastAsia="Calibri"/>
                <w:sz w:val="22"/>
                <w:szCs w:val="22"/>
                <w:lang w:eastAsia="en-US"/>
              </w:rPr>
              <w:t>2.1.4</w:t>
            </w:r>
            <w:r w:rsidRPr="007026EC">
              <w:rPr>
                <w:rFonts w:eastAsia="Calibri"/>
                <w:sz w:val="22"/>
                <w:szCs w:val="22"/>
                <w:lang w:eastAsia="en-US"/>
              </w:rPr>
              <w:t>.</w:t>
            </w:r>
            <w:r w:rsidRPr="007026EC">
              <w:rPr>
                <w:sz w:val="22"/>
                <w:szCs w:val="22"/>
              </w:rPr>
              <w:t xml:space="preserve"> Мероприятие (результат</w:t>
            </w:r>
            <w:r w:rsidRPr="007026EC">
              <w:rPr>
                <w:rFonts w:eastAsia="Calibri"/>
                <w:sz w:val="22"/>
                <w:szCs w:val="22"/>
                <w:lang w:eastAsia="en-US"/>
              </w:rPr>
              <w:t>) «</w:t>
            </w:r>
            <w:r w:rsidRPr="007026EC">
              <w:rPr>
                <w:sz w:val="22"/>
                <w:szCs w:val="22"/>
              </w:rPr>
              <w:t>Приобретены товары, работы и услуги на предупреждение и предотвращение чрезвычайных ситуаций</w:t>
            </w:r>
            <w:r>
              <w:rPr>
                <w:sz w:val="24"/>
                <w:szCs w:val="24"/>
              </w:rPr>
              <w:t>»</w:t>
            </w:r>
            <w:r w:rsidRPr="00D67B08">
              <w:rPr>
                <w:sz w:val="22"/>
                <w:szCs w:val="22"/>
              </w:rPr>
              <w:t xml:space="preserve"> (всего) , в том числе:</w:t>
            </w:r>
            <w:bookmarkEnd w:id="4"/>
          </w:p>
        </w:tc>
        <w:tc>
          <w:tcPr>
            <w:tcW w:w="1134" w:type="dxa"/>
            <w:tcBorders>
              <w:top w:val="single" w:sz="4" w:space="0" w:color="000000"/>
              <w:left w:val="single" w:sz="4" w:space="0" w:color="000000"/>
              <w:bottom w:val="single" w:sz="4" w:space="0" w:color="000000"/>
              <w:right w:val="single" w:sz="4" w:space="0" w:color="000000"/>
            </w:tcBorders>
          </w:tcPr>
          <w:p w14:paraId="6B64F3FA" w14:textId="14E3EAB0" w:rsidR="00160A75" w:rsidRPr="00160A75" w:rsidRDefault="00160A75" w:rsidP="00160A75">
            <w:pPr>
              <w:jc w:val="center"/>
              <w:rPr>
                <w:sz w:val="24"/>
                <w:szCs w:val="24"/>
              </w:rPr>
            </w:pPr>
            <w:r w:rsidRPr="00160A75">
              <w:rPr>
                <w:sz w:val="24"/>
                <w:szCs w:val="24"/>
              </w:rPr>
              <w:t>3290,1</w:t>
            </w:r>
          </w:p>
        </w:tc>
        <w:tc>
          <w:tcPr>
            <w:tcW w:w="1275" w:type="dxa"/>
            <w:tcBorders>
              <w:top w:val="single" w:sz="4" w:space="0" w:color="000000"/>
              <w:left w:val="single" w:sz="4" w:space="0" w:color="000000"/>
              <w:bottom w:val="single" w:sz="4" w:space="0" w:color="000000"/>
              <w:right w:val="single" w:sz="4" w:space="0" w:color="000000"/>
            </w:tcBorders>
          </w:tcPr>
          <w:p w14:paraId="1AF0BBED" w14:textId="097E6B06" w:rsidR="00160A75" w:rsidRPr="00160A75" w:rsidRDefault="00160A75" w:rsidP="00160A75">
            <w:pPr>
              <w:jc w:val="center"/>
              <w:rPr>
                <w:sz w:val="24"/>
                <w:szCs w:val="24"/>
              </w:rPr>
            </w:pPr>
            <w:r w:rsidRPr="00160A75">
              <w:rPr>
                <w:sz w:val="24"/>
                <w:szCs w:val="24"/>
              </w:rPr>
              <w:t>3828,2</w:t>
            </w:r>
          </w:p>
        </w:tc>
        <w:tc>
          <w:tcPr>
            <w:tcW w:w="1418" w:type="dxa"/>
            <w:tcBorders>
              <w:top w:val="single" w:sz="4" w:space="0" w:color="000000"/>
              <w:left w:val="single" w:sz="4" w:space="0" w:color="000000"/>
              <w:bottom w:val="single" w:sz="4" w:space="0" w:color="000000"/>
              <w:right w:val="single" w:sz="4" w:space="0" w:color="000000"/>
            </w:tcBorders>
          </w:tcPr>
          <w:p w14:paraId="2066418D" w14:textId="11DF98C7" w:rsidR="00160A75" w:rsidRPr="00160A75" w:rsidRDefault="00160A75" w:rsidP="00160A75">
            <w:pPr>
              <w:jc w:val="center"/>
              <w:rPr>
                <w:sz w:val="24"/>
                <w:szCs w:val="24"/>
              </w:rPr>
            </w:pPr>
            <w:r w:rsidRPr="00160A75">
              <w:rPr>
                <w:sz w:val="24"/>
                <w:szCs w:val="24"/>
              </w:rPr>
              <w:t>3828,2</w:t>
            </w:r>
          </w:p>
        </w:tc>
        <w:tc>
          <w:tcPr>
            <w:tcW w:w="1559" w:type="dxa"/>
            <w:tcBorders>
              <w:top w:val="single" w:sz="4" w:space="0" w:color="000000"/>
              <w:left w:val="single" w:sz="4" w:space="0" w:color="000000"/>
              <w:bottom w:val="single" w:sz="4" w:space="0" w:color="000000"/>
              <w:right w:val="single" w:sz="4" w:space="0" w:color="000000"/>
            </w:tcBorders>
          </w:tcPr>
          <w:p w14:paraId="0DED7885" w14:textId="4B71D3A3" w:rsidR="00160A75" w:rsidRPr="00160A75" w:rsidRDefault="00160A75" w:rsidP="00160A75">
            <w:pPr>
              <w:jc w:val="center"/>
              <w:rPr>
                <w:sz w:val="24"/>
                <w:szCs w:val="24"/>
              </w:rPr>
            </w:pPr>
            <w:r w:rsidRPr="00160A75">
              <w:rPr>
                <w:sz w:val="24"/>
                <w:szCs w:val="24"/>
              </w:rPr>
              <w:t>3828,2</w:t>
            </w:r>
          </w:p>
        </w:tc>
        <w:tc>
          <w:tcPr>
            <w:tcW w:w="1559" w:type="dxa"/>
            <w:tcBorders>
              <w:top w:val="single" w:sz="4" w:space="0" w:color="000000"/>
              <w:left w:val="single" w:sz="4" w:space="0" w:color="000000"/>
              <w:bottom w:val="single" w:sz="4" w:space="0" w:color="000000"/>
              <w:right w:val="single" w:sz="4" w:space="0" w:color="000000"/>
            </w:tcBorders>
          </w:tcPr>
          <w:p w14:paraId="6A3545EE" w14:textId="32DEDA09" w:rsidR="00160A75" w:rsidRPr="00160A75" w:rsidRDefault="00160A75" w:rsidP="00160A75">
            <w:pPr>
              <w:jc w:val="center"/>
              <w:rPr>
                <w:sz w:val="24"/>
                <w:szCs w:val="24"/>
              </w:rPr>
            </w:pPr>
            <w:r w:rsidRPr="00160A75">
              <w:rPr>
                <w:sz w:val="24"/>
                <w:szCs w:val="24"/>
              </w:rPr>
              <w:t>3828,2</w:t>
            </w:r>
          </w:p>
        </w:tc>
        <w:tc>
          <w:tcPr>
            <w:tcW w:w="1418" w:type="dxa"/>
            <w:tcBorders>
              <w:top w:val="single" w:sz="4" w:space="0" w:color="000000"/>
              <w:left w:val="single" w:sz="4" w:space="0" w:color="000000"/>
              <w:bottom w:val="single" w:sz="4" w:space="0" w:color="000000"/>
              <w:right w:val="single" w:sz="4" w:space="0" w:color="000000"/>
            </w:tcBorders>
          </w:tcPr>
          <w:p w14:paraId="18C89D78" w14:textId="25471C6B" w:rsidR="00160A75" w:rsidRPr="00160A75" w:rsidRDefault="00160A75" w:rsidP="00160A75">
            <w:pPr>
              <w:jc w:val="center"/>
              <w:rPr>
                <w:sz w:val="24"/>
                <w:szCs w:val="24"/>
              </w:rPr>
            </w:pPr>
            <w:r w:rsidRPr="00160A75">
              <w:rPr>
                <w:sz w:val="24"/>
                <w:szCs w:val="24"/>
              </w:rPr>
              <w:t>3828,2</w:t>
            </w:r>
          </w:p>
        </w:tc>
        <w:tc>
          <w:tcPr>
            <w:tcW w:w="1417" w:type="dxa"/>
            <w:tcBorders>
              <w:top w:val="single" w:sz="4" w:space="0" w:color="000000"/>
              <w:left w:val="single" w:sz="4" w:space="0" w:color="000000"/>
              <w:bottom w:val="single" w:sz="4" w:space="0" w:color="000000"/>
              <w:right w:val="single" w:sz="4" w:space="0" w:color="000000"/>
            </w:tcBorders>
          </w:tcPr>
          <w:p w14:paraId="634DCE8C" w14:textId="65E43719" w:rsidR="00160A75" w:rsidRPr="00160A75" w:rsidRDefault="00160A75" w:rsidP="00160A75">
            <w:pPr>
              <w:jc w:val="center"/>
              <w:rPr>
                <w:sz w:val="24"/>
                <w:szCs w:val="24"/>
              </w:rPr>
            </w:pPr>
            <w:r w:rsidRPr="00160A75">
              <w:rPr>
                <w:sz w:val="24"/>
                <w:szCs w:val="24"/>
              </w:rPr>
              <w:t>3828,2</w:t>
            </w:r>
          </w:p>
        </w:tc>
        <w:tc>
          <w:tcPr>
            <w:tcW w:w="2268" w:type="dxa"/>
            <w:tcBorders>
              <w:top w:val="single" w:sz="4" w:space="0" w:color="000000"/>
              <w:left w:val="single" w:sz="4" w:space="0" w:color="000000"/>
              <w:bottom w:val="single" w:sz="4" w:space="0" w:color="000000"/>
              <w:right w:val="single" w:sz="4" w:space="0" w:color="000000"/>
            </w:tcBorders>
          </w:tcPr>
          <w:p w14:paraId="3AF9B56A" w14:textId="70B9268E" w:rsidR="00160A75" w:rsidRPr="00160A75" w:rsidRDefault="00160A75" w:rsidP="00160A75">
            <w:pPr>
              <w:jc w:val="center"/>
              <w:rPr>
                <w:sz w:val="24"/>
                <w:szCs w:val="24"/>
              </w:rPr>
            </w:pPr>
            <w:r w:rsidRPr="00160A75">
              <w:rPr>
                <w:sz w:val="24"/>
                <w:szCs w:val="24"/>
              </w:rPr>
              <w:t>26259,3</w:t>
            </w:r>
          </w:p>
        </w:tc>
      </w:tr>
      <w:tr w:rsidR="00160A75" w:rsidRPr="00D67B08" w14:paraId="4AF444E6"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6AC3E0C8" w14:textId="77777777" w:rsidR="00160A75" w:rsidRPr="00D67B08" w:rsidRDefault="00160A75" w:rsidP="00160A75">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7933617" w14:textId="153A6A50" w:rsidR="00160A75" w:rsidRPr="00160A75" w:rsidRDefault="00160A75" w:rsidP="00160A75">
            <w:pPr>
              <w:jc w:val="center"/>
              <w:rPr>
                <w:sz w:val="24"/>
                <w:szCs w:val="24"/>
              </w:rPr>
            </w:pPr>
            <w:r w:rsidRPr="00160A75">
              <w:rPr>
                <w:sz w:val="24"/>
                <w:szCs w:val="24"/>
              </w:rPr>
              <w:t>3290,1</w:t>
            </w:r>
          </w:p>
        </w:tc>
        <w:tc>
          <w:tcPr>
            <w:tcW w:w="1275" w:type="dxa"/>
            <w:tcBorders>
              <w:top w:val="single" w:sz="4" w:space="0" w:color="000000"/>
              <w:left w:val="single" w:sz="4" w:space="0" w:color="000000"/>
              <w:bottom w:val="single" w:sz="4" w:space="0" w:color="000000"/>
              <w:right w:val="single" w:sz="4" w:space="0" w:color="000000"/>
            </w:tcBorders>
          </w:tcPr>
          <w:p w14:paraId="658EFD99" w14:textId="7D7B53C2" w:rsidR="00160A75" w:rsidRPr="00160A75" w:rsidRDefault="00160A75" w:rsidP="00160A75">
            <w:pPr>
              <w:jc w:val="center"/>
              <w:rPr>
                <w:sz w:val="24"/>
                <w:szCs w:val="24"/>
              </w:rPr>
            </w:pPr>
            <w:r w:rsidRPr="00160A75">
              <w:rPr>
                <w:sz w:val="24"/>
                <w:szCs w:val="24"/>
              </w:rPr>
              <w:t>3828,2</w:t>
            </w:r>
          </w:p>
        </w:tc>
        <w:tc>
          <w:tcPr>
            <w:tcW w:w="1418" w:type="dxa"/>
            <w:tcBorders>
              <w:top w:val="single" w:sz="4" w:space="0" w:color="000000"/>
              <w:left w:val="single" w:sz="4" w:space="0" w:color="000000"/>
              <w:bottom w:val="single" w:sz="4" w:space="0" w:color="000000"/>
              <w:right w:val="single" w:sz="4" w:space="0" w:color="000000"/>
            </w:tcBorders>
          </w:tcPr>
          <w:p w14:paraId="39A3D07E" w14:textId="38B7C8A1" w:rsidR="00160A75" w:rsidRPr="00160A75" w:rsidRDefault="00160A75" w:rsidP="00160A75">
            <w:pPr>
              <w:jc w:val="center"/>
              <w:rPr>
                <w:sz w:val="24"/>
                <w:szCs w:val="24"/>
              </w:rPr>
            </w:pPr>
            <w:r w:rsidRPr="00160A75">
              <w:rPr>
                <w:sz w:val="24"/>
                <w:szCs w:val="24"/>
              </w:rPr>
              <w:t>3828,2</w:t>
            </w:r>
          </w:p>
        </w:tc>
        <w:tc>
          <w:tcPr>
            <w:tcW w:w="1559" w:type="dxa"/>
            <w:tcBorders>
              <w:top w:val="single" w:sz="4" w:space="0" w:color="000000"/>
              <w:left w:val="single" w:sz="4" w:space="0" w:color="000000"/>
              <w:bottom w:val="single" w:sz="4" w:space="0" w:color="000000"/>
              <w:right w:val="single" w:sz="4" w:space="0" w:color="000000"/>
            </w:tcBorders>
          </w:tcPr>
          <w:p w14:paraId="5C82398E" w14:textId="625090EE" w:rsidR="00160A75" w:rsidRPr="00160A75" w:rsidRDefault="00160A75" w:rsidP="00160A75">
            <w:pPr>
              <w:jc w:val="center"/>
              <w:rPr>
                <w:sz w:val="24"/>
                <w:szCs w:val="24"/>
              </w:rPr>
            </w:pPr>
            <w:r w:rsidRPr="00160A75">
              <w:rPr>
                <w:sz w:val="24"/>
                <w:szCs w:val="24"/>
              </w:rPr>
              <w:t>3828,2</w:t>
            </w:r>
          </w:p>
        </w:tc>
        <w:tc>
          <w:tcPr>
            <w:tcW w:w="1559" w:type="dxa"/>
            <w:tcBorders>
              <w:top w:val="single" w:sz="4" w:space="0" w:color="000000"/>
              <w:left w:val="single" w:sz="4" w:space="0" w:color="000000"/>
              <w:bottom w:val="single" w:sz="4" w:space="0" w:color="000000"/>
              <w:right w:val="single" w:sz="4" w:space="0" w:color="000000"/>
            </w:tcBorders>
          </w:tcPr>
          <w:p w14:paraId="0AE6D6E1" w14:textId="4C3A5020" w:rsidR="00160A75" w:rsidRPr="00160A75" w:rsidRDefault="00160A75" w:rsidP="00160A75">
            <w:pPr>
              <w:jc w:val="center"/>
              <w:rPr>
                <w:sz w:val="24"/>
                <w:szCs w:val="24"/>
              </w:rPr>
            </w:pPr>
            <w:r w:rsidRPr="00160A75">
              <w:rPr>
                <w:sz w:val="24"/>
                <w:szCs w:val="24"/>
              </w:rPr>
              <w:t>3828,2</w:t>
            </w:r>
          </w:p>
        </w:tc>
        <w:tc>
          <w:tcPr>
            <w:tcW w:w="1418" w:type="dxa"/>
            <w:tcBorders>
              <w:top w:val="single" w:sz="4" w:space="0" w:color="000000"/>
              <w:left w:val="single" w:sz="4" w:space="0" w:color="000000"/>
              <w:bottom w:val="single" w:sz="4" w:space="0" w:color="000000"/>
              <w:right w:val="single" w:sz="4" w:space="0" w:color="000000"/>
            </w:tcBorders>
          </w:tcPr>
          <w:p w14:paraId="54CE247E" w14:textId="266E2170" w:rsidR="00160A75" w:rsidRPr="00160A75" w:rsidRDefault="00160A75" w:rsidP="00160A75">
            <w:pPr>
              <w:jc w:val="center"/>
              <w:rPr>
                <w:sz w:val="24"/>
                <w:szCs w:val="24"/>
              </w:rPr>
            </w:pPr>
            <w:r w:rsidRPr="00160A75">
              <w:rPr>
                <w:sz w:val="24"/>
                <w:szCs w:val="24"/>
              </w:rPr>
              <w:t>3828,2</w:t>
            </w:r>
          </w:p>
        </w:tc>
        <w:tc>
          <w:tcPr>
            <w:tcW w:w="1417" w:type="dxa"/>
            <w:tcBorders>
              <w:top w:val="single" w:sz="4" w:space="0" w:color="000000"/>
              <w:left w:val="single" w:sz="4" w:space="0" w:color="000000"/>
              <w:bottom w:val="single" w:sz="4" w:space="0" w:color="000000"/>
              <w:right w:val="single" w:sz="4" w:space="0" w:color="000000"/>
            </w:tcBorders>
          </w:tcPr>
          <w:p w14:paraId="035ADCCE" w14:textId="7292690F" w:rsidR="00160A75" w:rsidRPr="00160A75" w:rsidRDefault="00160A75" w:rsidP="00160A75">
            <w:pPr>
              <w:jc w:val="center"/>
              <w:rPr>
                <w:sz w:val="24"/>
                <w:szCs w:val="24"/>
              </w:rPr>
            </w:pPr>
            <w:r w:rsidRPr="00160A75">
              <w:rPr>
                <w:sz w:val="24"/>
                <w:szCs w:val="24"/>
              </w:rPr>
              <w:t>3828,2</w:t>
            </w:r>
          </w:p>
        </w:tc>
        <w:tc>
          <w:tcPr>
            <w:tcW w:w="2268" w:type="dxa"/>
            <w:tcBorders>
              <w:top w:val="single" w:sz="4" w:space="0" w:color="000000"/>
              <w:left w:val="single" w:sz="4" w:space="0" w:color="000000"/>
              <w:bottom w:val="single" w:sz="4" w:space="0" w:color="000000"/>
              <w:right w:val="single" w:sz="4" w:space="0" w:color="000000"/>
            </w:tcBorders>
          </w:tcPr>
          <w:p w14:paraId="4FD574F2" w14:textId="16C26993" w:rsidR="00160A75" w:rsidRPr="00160A75" w:rsidRDefault="00160A75" w:rsidP="00160A75">
            <w:pPr>
              <w:jc w:val="center"/>
              <w:rPr>
                <w:sz w:val="24"/>
                <w:szCs w:val="24"/>
              </w:rPr>
            </w:pPr>
            <w:r w:rsidRPr="00160A75">
              <w:rPr>
                <w:sz w:val="24"/>
                <w:szCs w:val="24"/>
              </w:rPr>
              <w:t>26259,3</w:t>
            </w:r>
          </w:p>
        </w:tc>
      </w:tr>
      <w:tr w:rsidR="00160A75" w:rsidRPr="00D67B08" w14:paraId="5B6A9C1A"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1804155B" w14:textId="77777777" w:rsidR="00160A75" w:rsidRPr="007026EC" w:rsidRDefault="00160A75" w:rsidP="00160A75">
            <w:pPr>
              <w:jc w:val="both"/>
              <w:rPr>
                <w:rFonts w:eastAsia="Calibri"/>
                <w:sz w:val="22"/>
                <w:szCs w:val="22"/>
                <w:lang w:eastAsia="en-US"/>
              </w:rPr>
            </w:pPr>
            <w:r w:rsidRPr="007026EC">
              <w:rPr>
                <w:rFonts w:eastAsia="Calibri"/>
                <w:sz w:val="22"/>
                <w:szCs w:val="22"/>
                <w:lang w:eastAsia="en-US"/>
              </w:rPr>
              <w:t>2.1.5.</w:t>
            </w:r>
            <w:r w:rsidRPr="007026EC">
              <w:rPr>
                <w:sz w:val="22"/>
                <w:szCs w:val="22"/>
              </w:rPr>
              <w:t xml:space="preserve"> Мероприятие (результат</w:t>
            </w:r>
            <w:r w:rsidRPr="007026EC">
              <w:rPr>
                <w:rFonts w:eastAsia="Calibri"/>
                <w:sz w:val="22"/>
                <w:szCs w:val="22"/>
                <w:lang w:eastAsia="en-US"/>
              </w:rPr>
              <w:t>) «</w:t>
            </w:r>
            <w:r w:rsidRPr="007026EC">
              <w:rPr>
                <w:sz w:val="22"/>
                <w:szCs w:val="22"/>
              </w:rPr>
              <w:t xml:space="preserve">Изготовлены памятки, листовки и другая наглядная агитация по предотвращению чрезвычайных происшествий на </w:t>
            </w:r>
            <w:r w:rsidRPr="007026EC">
              <w:rPr>
                <w:sz w:val="22"/>
                <w:szCs w:val="22"/>
              </w:rPr>
              <w:lastRenderedPageBreak/>
              <w:t xml:space="preserve">территории района                              </w:t>
            </w:r>
            <w:r w:rsidRPr="007026EC">
              <w:rPr>
                <w:rFonts w:eastAsia="Calibri"/>
                <w:sz w:val="22"/>
                <w:szCs w:val="22"/>
                <w:lang w:eastAsia="en-US"/>
              </w:rPr>
              <w:t>»</w:t>
            </w:r>
            <w:r w:rsidRPr="007026EC">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6FB409D0" w14:textId="5A77D915" w:rsidR="00160A75" w:rsidRPr="00160A75" w:rsidRDefault="00160A75" w:rsidP="00160A75">
            <w:pPr>
              <w:jc w:val="center"/>
              <w:rPr>
                <w:sz w:val="24"/>
                <w:szCs w:val="24"/>
              </w:rPr>
            </w:pPr>
            <w:r w:rsidRPr="00160A75">
              <w:rPr>
                <w:sz w:val="24"/>
                <w:szCs w:val="24"/>
              </w:rPr>
              <w:lastRenderedPageBreak/>
              <w:t>85,0</w:t>
            </w:r>
          </w:p>
        </w:tc>
        <w:tc>
          <w:tcPr>
            <w:tcW w:w="1275" w:type="dxa"/>
            <w:tcBorders>
              <w:top w:val="single" w:sz="4" w:space="0" w:color="000000"/>
              <w:left w:val="single" w:sz="4" w:space="0" w:color="000000"/>
              <w:bottom w:val="single" w:sz="4" w:space="0" w:color="000000"/>
              <w:right w:val="single" w:sz="4" w:space="0" w:color="000000"/>
            </w:tcBorders>
          </w:tcPr>
          <w:p w14:paraId="68E974E2" w14:textId="3D0DAF20" w:rsidR="00160A75" w:rsidRPr="00160A75" w:rsidRDefault="00160A75" w:rsidP="00160A75">
            <w:pPr>
              <w:jc w:val="center"/>
              <w:rPr>
                <w:sz w:val="24"/>
                <w:szCs w:val="24"/>
              </w:rPr>
            </w:pPr>
            <w:r w:rsidRPr="00160A75">
              <w:rPr>
                <w:sz w:val="24"/>
                <w:szCs w:val="24"/>
              </w:rPr>
              <w:t>85,0</w:t>
            </w:r>
          </w:p>
        </w:tc>
        <w:tc>
          <w:tcPr>
            <w:tcW w:w="1418" w:type="dxa"/>
            <w:tcBorders>
              <w:top w:val="single" w:sz="4" w:space="0" w:color="000000"/>
              <w:left w:val="single" w:sz="4" w:space="0" w:color="000000"/>
              <w:bottom w:val="single" w:sz="4" w:space="0" w:color="000000"/>
              <w:right w:val="single" w:sz="4" w:space="0" w:color="000000"/>
            </w:tcBorders>
          </w:tcPr>
          <w:p w14:paraId="5F35F9E9" w14:textId="27D4D77A" w:rsidR="00160A75" w:rsidRPr="00160A75" w:rsidRDefault="00160A75" w:rsidP="00160A75">
            <w:pPr>
              <w:jc w:val="center"/>
              <w:rPr>
                <w:sz w:val="24"/>
                <w:szCs w:val="24"/>
              </w:rPr>
            </w:pPr>
            <w:r w:rsidRPr="00160A75">
              <w:rPr>
                <w:sz w:val="24"/>
                <w:szCs w:val="24"/>
              </w:rPr>
              <w:t>85,0</w:t>
            </w:r>
          </w:p>
        </w:tc>
        <w:tc>
          <w:tcPr>
            <w:tcW w:w="1559" w:type="dxa"/>
            <w:tcBorders>
              <w:top w:val="single" w:sz="4" w:space="0" w:color="000000"/>
              <w:left w:val="single" w:sz="4" w:space="0" w:color="000000"/>
              <w:bottom w:val="single" w:sz="4" w:space="0" w:color="000000"/>
              <w:right w:val="single" w:sz="4" w:space="0" w:color="000000"/>
            </w:tcBorders>
          </w:tcPr>
          <w:p w14:paraId="34C14A7E" w14:textId="62D0C766" w:rsidR="00160A75" w:rsidRPr="00160A75" w:rsidRDefault="00160A75" w:rsidP="00160A75">
            <w:pPr>
              <w:jc w:val="center"/>
              <w:rPr>
                <w:sz w:val="24"/>
                <w:szCs w:val="24"/>
              </w:rPr>
            </w:pPr>
            <w:r w:rsidRPr="00160A75">
              <w:rPr>
                <w:sz w:val="24"/>
                <w:szCs w:val="24"/>
              </w:rPr>
              <w:t>85,0</w:t>
            </w:r>
          </w:p>
        </w:tc>
        <w:tc>
          <w:tcPr>
            <w:tcW w:w="1559" w:type="dxa"/>
            <w:tcBorders>
              <w:top w:val="single" w:sz="4" w:space="0" w:color="000000"/>
              <w:left w:val="single" w:sz="4" w:space="0" w:color="000000"/>
              <w:bottom w:val="single" w:sz="4" w:space="0" w:color="000000"/>
              <w:right w:val="single" w:sz="4" w:space="0" w:color="000000"/>
            </w:tcBorders>
          </w:tcPr>
          <w:p w14:paraId="76539E5C" w14:textId="53B7F6F3" w:rsidR="00160A75" w:rsidRPr="00160A75" w:rsidRDefault="00160A75" w:rsidP="00160A75">
            <w:pPr>
              <w:jc w:val="center"/>
              <w:rPr>
                <w:sz w:val="24"/>
                <w:szCs w:val="24"/>
              </w:rPr>
            </w:pPr>
            <w:r w:rsidRPr="00160A75">
              <w:rPr>
                <w:sz w:val="24"/>
                <w:szCs w:val="24"/>
              </w:rPr>
              <w:t>85,0</w:t>
            </w:r>
          </w:p>
        </w:tc>
        <w:tc>
          <w:tcPr>
            <w:tcW w:w="1418" w:type="dxa"/>
            <w:tcBorders>
              <w:top w:val="single" w:sz="4" w:space="0" w:color="000000"/>
              <w:left w:val="single" w:sz="4" w:space="0" w:color="000000"/>
              <w:bottom w:val="single" w:sz="4" w:space="0" w:color="000000"/>
              <w:right w:val="single" w:sz="4" w:space="0" w:color="000000"/>
            </w:tcBorders>
          </w:tcPr>
          <w:p w14:paraId="00EF206B" w14:textId="619330C7" w:rsidR="00160A75" w:rsidRPr="00160A75" w:rsidRDefault="00160A75" w:rsidP="00160A75">
            <w:pPr>
              <w:jc w:val="center"/>
              <w:rPr>
                <w:sz w:val="24"/>
                <w:szCs w:val="24"/>
              </w:rPr>
            </w:pPr>
            <w:r w:rsidRPr="00160A75">
              <w:rPr>
                <w:sz w:val="24"/>
                <w:szCs w:val="24"/>
              </w:rPr>
              <w:t>85,0</w:t>
            </w:r>
          </w:p>
        </w:tc>
        <w:tc>
          <w:tcPr>
            <w:tcW w:w="1417" w:type="dxa"/>
            <w:tcBorders>
              <w:top w:val="single" w:sz="4" w:space="0" w:color="000000"/>
              <w:left w:val="single" w:sz="4" w:space="0" w:color="000000"/>
              <w:bottom w:val="single" w:sz="4" w:space="0" w:color="000000"/>
              <w:right w:val="single" w:sz="4" w:space="0" w:color="000000"/>
            </w:tcBorders>
          </w:tcPr>
          <w:p w14:paraId="70BB590C" w14:textId="66EFCC74" w:rsidR="00160A75" w:rsidRPr="00160A75" w:rsidRDefault="00160A75" w:rsidP="00160A75">
            <w:pPr>
              <w:jc w:val="center"/>
              <w:rPr>
                <w:sz w:val="24"/>
                <w:szCs w:val="24"/>
              </w:rPr>
            </w:pPr>
            <w:r w:rsidRPr="00160A75">
              <w:rPr>
                <w:sz w:val="24"/>
                <w:szCs w:val="24"/>
              </w:rPr>
              <w:t>85,0</w:t>
            </w:r>
          </w:p>
        </w:tc>
        <w:tc>
          <w:tcPr>
            <w:tcW w:w="2268" w:type="dxa"/>
            <w:tcBorders>
              <w:top w:val="single" w:sz="4" w:space="0" w:color="000000"/>
              <w:left w:val="single" w:sz="4" w:space="0" w:color="000000"/>
              <w:bottom w:val="single" w:sz="4" w:space="0" w:color="000000"/>
              <w:right w:val="single" w:sz="4" w:space="0" w:color="000000"/>
            </w:tcBorders>
          </w:tcPr>
          <w:p w14:paraId="5E5419B2" w14:textId="020C8746" w:rsidR="00160A75" w:rsidRPr="00160A75" w:rsidRDefault="00160A75" w:rsidP="00160A75">
            <w:pPr>
              <w:jc w:val="center"/>
              <w:rPr>
                <w:sz w:val="24"/>
                <w:szCs w:val="24"/>
              </w:rPr>
            </w:pPr>
            <w:r w:rsidRPr="00160A75">
              <w:rPr>
                <w:sz w:val="24"/>
                <w:szCs w:val="24"/>
              </w:rPr>
              <w:t>595,0</w:t>
            </w:r>
          </w:p>
        </w:tc>
      </w:tr>
      <w:tr w:rsidR="00160A75" w:rsidRPr="00D67B08" w14:paraId="5577A976"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23F37481" w14:textId="77777777" w:rsidR="00160A75" w:rsidRPr="007026EC" w:rsidRDefault="00160A75" w:rsidP="00160A75">
            <w:pPr>
              <w:jc w:val="both"/>
              <w:rPr>
                <w:sz w:val="22"/>
                <w:szCs w:val="22"/>
              </w:rPr>
            </w:pPr>
            <w:r w:rsidRPr="007026EC">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DC93149" w14:textId="77514F8F" w:rsidR="00160A75" w:rsidRPr="00160A75" w:rsidRDefault="00160A75" w:rsidP="00160A75">
            <w:pPr>
              <w:jc w:val="center"/>
              <w:rPr>
                <w:sz w:val="24"/>
                <w:szCs w:val="24"/>
              </w:rPr>
            </w:pPr>
            <w:r w:rsidRPr="00160A75">
              <w:rPr>
                <w:sz w:val="24"/>
                <w:szCs w:val="24"/>
              </w:rPr>
              <w:t>85,0</w:t>
            </w:r>
          </w:p>
        </w:tc>
        <w:tc>
          <w:tcPr>
            <w:tcW w:w="1275" w:type="dxa"/>
            <w:tcBorders>
              <w:top w:val="single" w:sz="4" w:space="0" w:color="000000"/>
              <w:left w:val="single" w:sz="4" w:space="0" w:color="000000"/>
              <w:bottom w:val="single" w:sz="4" w:space="0" w:color="000000"/>
              <w:right w:val="single" w:sz="4" w:space="0" w:color="000000"/>
            </w:tcBorders>
          </w:tcPr>
          <w:p w14:paraId="3A748EBE" w14:textId="369A6EF4" w:rsidR="00160A75" w:rsidRPr="00160A75" w:rsidRDefault="00160A75" w:rsidP="00160A75">
            <w:pPr>
              <w:jc w:val="center"/>
              <w:rPr>
                <w:sz w:val="24"/>
                <w:szCs w:val="24"/>
              </w:rPr>
            </w:pPr>
            <w:r w:rsidRPr="00160A75">
              <w:rPr>
                <w:sz w:val="24"/>
                <w:szCs w:val="24"/>
              </w:rPr>
              <w:t>85,0</w:t>
            </w:r>
          </w:p>
        </w:tc>
        <w:tc>
          <w:tcPr>
            <w:tcW w:w="1418" w:type="dxa"/>
            <w:tcBorders>
              <w:top w:val="single" w:sz="4" w:space="0" w:color="000000"/>
              <w:left w:val="single" w:sz="4" w:space="0" w:color="000000"/>
              <w:bottom w:val="single" w:sz="4" w:space="0" w:color="000000"/>
              <w:right w:val="single" w:sz="4" w:space="0" w:color="000000"/>
            </w:tcBorders>
          </w:tcPr>
          <w:p w14:paraId="2494E4F8" w14:textId="43A75E7D" w:rsidR="00160A75" w:rsidRPr="00160A75" w:rsidRDefault="00160A75" w:rsidP="00160A75">
            <w:pPr>
              <w:jc w:val="center"/>
              <w:rPr>
                <w:sz w:val="24"/>
                <w:szCs w:val="24"/>
              </w:rPr>
            </w:pPr>
            <w:r w:rsidRPr="00160A75">
              <w:rPr>
                <w:sz w:val="24"/>
                <w:szCs w:val="24"/>
              </w:rPr>
              <w:t>85,0</w:t>
            </w:r>
          </w:p>
        </w:tc>
        <w:tc>
          <w:tcPr>
            <w:tcW w:w="1559" w:type="dxa"/>
            <w:tcBorders>
              <w:top w:val="single" w:sz="4" w:space="0" w:color="000000"/>
              <w:left w:val="single" w:sz="4" w:space="0" w:color="000000"/>
              <w:bottom w:val="single" w:sz="4" w:space="0" w:color="000000"/>
              <w:right w:val="single" w:sz="4" w:space="0" w:color="000000"/>
            </w:tcBorders>
          </w:tcPr>
          <w:p w14:paraId="7F20BEAE" w14:textId="769636C1" w:rsidR="00160A75" w:rsidRPr="00160A75" w:rsidRDefault="00160A75" w:rsidP="00160A75">
            <w:pPr>
              <w:jc w:val="center"/>
              <w:rPr>
                <w:sz w:val="24"/>
                <w:szCs w:val="24"/>
              </w:rPr>
            </w:pPr>
            <w:r w:rsidRPr="00160A75">
              <w:rPr>
                <w:sz w:val="24"/>
                <w:szCs w:val="24"/>
              </w:rPr>
              <w:t>85,0</w:t>
            </w:r>
          </w:p>
        </w:tc>
        <w:tc>
          <w:tcPr>
            <w:tcW w:w="1559" w:type="dxa"/>
            <w:tcBorders>
              <w:top w:val="single" w:sz="4" w:space="0" w:color="000000"/>
              <w:left w:val="single" w:sz="4" w:space="0" w:color="000000"/>
              <w:bottom w:val="single" w:sz="4" w:space="0" w:color="000000"/>
              <w:right w:val="single" w:sz="4" w:space="0" w:color="000000"/>
            </w:tcBorders>
          </w:tcPr>
          <w:p w14:paraId="26400915" w14:textId="7E49B5D2" w:rsidR="00160A75" w:rsidRPr="00160A75" w:rsidRDefault="00160A75" w:rsidP="00160A75">
            <w:pPr>
              <w:jc w:val="center"/>
              <w:rPr>
                <w:sz w:val="24"/>
                <w:szCs w:val="24"/>
              </w:rPr>
            </w:pPr>
            <w:r w:rsidRPr="00160A75">
              <w:rPr>
                <w:sz w:val="24"/>
                <w:szCs w:val="24"/>
              </w:rPr>
              <w:t>85,0</w:t>
            </w:r>
          </w:p>
        </w:tc>
        <w:tc>
          <w:tcPr>
            <w:tcW w:w="1418" w:type="dxa"/>
            <w:tcBorders>
              <w:top w:val="single" w:sz="4" w:space="0" w:color="000000"/>
              <w:left w:val="single" w:sz="4" w:space="0" w:color="000000"/>
              <w:bottom w:val="single" w:sz="4" w:space="0" w:color="000000"/>
              <w:right w:val="single" w:sz="4" w:space="0" w:color="000000"/>
            </w:tcBorders>
          </w:tcPr>
          <w:p w14:paraId="01A92574" w14:textId="32945D24" w:rsidR="00160A75" w:rsidRPr="00160A75" w:rsidRDefault="00160A75" w:rsidP="00160A75">
            <w:pPr>
              <w:jc w:val="center"/>
              <w:rPr>
                <w:sz w:val="24"/>
                <w:szCs w:val="24"/>
              </w:rPr>
            </w:pPr>
            <w:r w:rsidRPr="00160A75">
              <w:rPr>
                <w:sz w:val="24"/>
                <w:szCs w:val="24"/>
              </w:rPr>
              <w:t>85,0</w:t>
            </w:r>
          </w:p>
        </w:tc>
        <w:tc>
          <w:tcPr>
            <w:tcW w:w="1417" w:type="dxa"/>
            <w:tcBorders>
              <w:top w:val="single" w:sz="4" w:space="0" w:color="000000"/>
              <w:left w:val="single" w:sz="4" w:space="0" w:color="000000"/>
              <w:bottom w:val="single" w:sz="4" w:space="0" w:color="000000"/>
              <w:right w:val="single" w:sz="4" w:space="0" w:color="000000"/>
            </w:tcBorders>
          </w:tcPr>
          <w:p w14:paraId="510E76CE" w14:textId="468CA6AA" w:rsidR="00160A75" w:rsidRPr="00160A75" w:rsidRDefault="00160A75" w:rsidP="00160A75">
            <w:pPr>
              <w:jc w:val="center"/>
              <w:rPr>
                <w:sz w:val="24"/>
                <w:szCs w:val="24"/>
              </w:rPr>
            </w:pPr>
            <w:r w:rsidRPr="00160A75">
              <w:rPr>
                <w:sz w:val="24"/>
                <w:szCs w:val="24"/>
              </w:rPr>
              <w:t>85,0</w:t>
            </w:r>
          </w:p>
        </w:tc>
        <w:tc>
          <w:tcPr>
            <w:tcW w:w="2268" w:type="dxa"/>
            <w:tcBorders>
              <w:top w:val="single" w:sz="4" w:space="0" w:color="000000"/>
              <w:left w:val="single" w:sz="4" w:space="0" w:color="000000"/>
              <w:bottom w:val="single" w:sz="4" w:space="0" w:color="000000"/>
              <w:right w:val="single" w:sz="4" w:space="0" w:color="000000"/>
            </w:tcBorders>
          </w:tcPr>
          <w:p w14:paraId="32F0A85C" w14:textId="3FFEE975" w:rsidR="00160A75" w:rsidRPr="00160A75" w:rsidRDefault="00160A75" w:rsidP="00160A75">
            <w:pPr>
              <w:jc w:val="center"/>
              <w:rPr>
                <w:sz w:val="24"/>
                <w:szCs w:val="24"/>
              </w:rPr>
            </w:pPr>
            <w:r w:rsidRPr="00160A75">
              <w:rPr>
                <w:sz w:val="24"/>
                <w:szCs w:val="24"/>
              </w:rPr>
              <w:t>595,0</w:t>
            </w:r>
          </w:p>
        </w:tc>
      </w:tr>
      <w:tr w:rsidR="00160A75" w:rsidRPr="00D67B08" w14:paraId="393FAD7B" w14:textId="77777777" w:rsidTr="002F66E9">
        <w:trPr>
          <w:trHeight w:val="1275"/>
        </w:trPr>
        <w:tc>
          <w:tcPr>
            <w:tcW w:w="3261" w:type="dxa"/>
            <w:tcBorders>
              <w:top w:val="single" w:sz="4" w:space="0" w:color="000000"/>
              <w:left w:val="single" w:sz="4" w:space="0" w:color="000000"/>
              <w:bottom w:val="single" w:sz="4" w:space="0" w:color="000000"/>
            </w:tcBorders>
            <w:shd w:val="clear" w:color="auto" w:fill="auto"/>
          </w:tcPr>
          <w:p w14:paraId="6AACFE1D" w14:textId="77777777" w:rsidR="00160A75" w:rsidRPr="007026EC" w:rsidRDefault="00160A75" w:rsidP="00160A75">
            <w:pPr>
              <w:jc w:val="both"/>
              <w:rPr>
                <w:sz w:val="22"/>
                <w:szCs w:val="22"/>
              </w:rPr>
            </w:pPr>
            <w:r w:rsidRPr="007026EC">
              <w:rPr>
                <w:rFonts w:eastAsia="Calibri"/>
                <w:sz w:val="22"/>
                <w:szCs w:val="22"/>
                <w:lang w:eastAsia="en-US"/>
              </w:rPr>
              <w:t xml:space="preserve">2.1.6. </w:t>
            </w:r>
            <w:r w:rsidRPr="007026EC">
              <w:rPr>
                <w:sz w:val="22"/>
                <w:szCs w:val="22"/>
              </w:rPr>
              <w:t>Мероприятие (результат</w:t>
            </w:r>
            <w:r w:rsidRPr="007026EC">
              <w:rPr>
                <w:rFonts w:eastAsia="Calibri"/>
                <w:sz w:val="22"/>
                <w:szCs w:val="22"/>
                <w:lang w:eastAsia="en-US"/>
              </w:rPr>
              <w:t>) «</w:t>
            </w:r>
            <w:r w:rsidRPr="007026EC">
              <w:rPr>
                <w:sz w:val="22"/>
                <w:szCs w:val="22"/>
              </w:rPr>
              <w:t>Проведены мероприятия по обработке территорий путем дезинсекции, включая акарицидные и ларвицидные обработки, и дератизации населенных пунктов района</w:t>
            </w:r>
            <w:r>
              <w:rPr>
                <w:sz w:val="22"/>
                <w:szCs w:val="22"/>
              </w:rPr>
              <w:t>»</w:t>
            </w:r>
            <w:r w:rsidRPr="007026EC">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099D8E1B" w14:textId="3DCB844F" w:rsidR="00160A75" w:rsidRPr="00160A75" w:rsidRDefault="00160A75" w:rsidP="00160A75">
            <w:pPr>
              <w:jc w:val="center"/>
              <w:rPr>
                <w:sz w:val="24"/>
                <w:szCs w:val="24"/>
              </w:rPr>
            </w:pPr>
            <w:r w:rsidRPr="00160A75">
              <w:rPr>
                <w:sz w:val="24"/>
                <w:szCs w:val="24"/>
              </w:rPr>
              <w:t>2384,0</w:t>
            </w:r>
          </w:p>
        </w:tc>
        <w:tc>
          <w:tcPr>
            <w:tcW w:w="1275" w:type="dxa"/>
            <w:tcBorders>
              <w:top w:val="single" w:sz="4" w:space="0" w:color="000000"/>
              <w:left w:val="single" w:sz="4" w:space="0" w:color="000000"/>
              <w:bottom w:val="single" w:sz="4" w:space="0" w:color="000000"/>
              <w:right w:val="single" w:sz="4" w:space="0" w:color="000000"/>
            </w:tcBorders>
          </w:tcPr>
          <w:p w14:paraId="7C61670A" w14:textId="5C6FCB36" w:rsidR="00160A75" w:rsidRPr="00160A75" w:rsidRDefault="00160A75" w:rsidP="00160A75">
            <w:pPr>
              <w:jc w:val="center"/>
              <w:rPr>
                <w:sz w:val="24"/>
                <w:szCs w:val="24"/>
              </w:rPr>
            </w:pPr>
            <w:r w:rsidRPr="00160A75">
              <w:rPr>
                <w:sz w:val="24"/>
                <w:szCs w:val="24"/>
              </w:rPr>
              <w:t>2993,8</w:t>
            </w:r>
          </w:p>
        </w:tc>
        <w:tc>
          <w:tcPr>
            <w:tcW w:w="1418" w:type="dxa"/>
            <w:tcBorders>
              <w:top w:val="single" w:sz="4" w:space="0" w:color="000000"/>
              <w:left w:val="single" w:sz="4" w:space="0" w:color="000000"/>
              <w:bottom w:val="single" w:sz="4" w:space="0" w:color="000000"/>
              <w:right w:val="single" w:sz="4" w:space="0" w:color="000000"/>
            </w:tcBorders>
          </w:tcPr>
          <w:p w14:paraId="3FBAE48B" w14:textId="21A08D99"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7FDE7059" w14:textId="647B52B2"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13890DF5" w14:textId="76B9FFA4"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0BE91ACB" w14:textId="55CA0A28" w:rsidR="00160A75" w:rsidRPr="00160A75" w:rsidRDefault="00160A75" w:rsidP="00160A75">
            <w:pPr>
              <w:jc w:val="center"/>
              <w:rPr>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08B5865C" w14:textId="3C544EA7" w:rsidR="00160A75" w:rsidRPr="00160A75" w:rsidRDefault="00160A75" w:rsidP="00160A75">
            <w:pPr>
              <w:jc w:val="center"/>
              <w:rPr>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36F03C22" w14:textId="6406D51D" w:rsidR="00160A75" w:rsidRPr="00160A75" w:rsidRDefault="00160A75" w:rsidP="00160A75">
            <w:pPr>
              <w:jc w:val="center"/>
              <w:rPr>
                <w:sz w:val="24"/>
                <w:szCs w:val="24"/>
              </w:rPr>
            </w:pPr>
            <w:r w:rsidRPr="00160A75">
              <w:rPr>
                <w:sz w:val="24"/>
                <w:szCs w:val="24"/>
              </w:rPr>
              <w:t>11365,4</w:t>
            </w:r>
          </w:p>
        </w:tc>
      </w:tr>
      <w:tr w:rsidR="00160A75" w:rsidRPr="00D67B08" w14:paraId="27AE4791"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5AEF2C50" w14:textId="77777777" w:rsidR="00160A75" w:rsidRPr="008F385E" w:rsidRDefault="00160A75" w:rsidP="00160A75">
            <w:pPr>
              <w:jc w:val="both"/>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2483D0BB" w14:textId="001F1C20" w:rsidR="00160A75" w:rsidRPr="00160A75" w:rsidRDefault="00160A75" w:rsidP="00160A75">
            <w:pPr>
              <w:jc w:val="center"/>
              <w:rPr>
                <w:sz w:val="24"/>
                <w:szCs w:val="24"/>
              </w:rPr>
            </w:pPr>
            <w:r w:rsidRPr="00160A75">
              <w:rPr>
                <w:sz w:val="24"/>
                <w:szCs w:val="24"/>
              </w:rPr>
              <w:t>2384,0</w:t>
            </w:r>
          </w:p>
        </w:tc>
        <w:tc>
          <w:tcPr>
            <w:tcW w:w="1275" w:type="dxa"/>
            <w:tcBorders>
              <w:top w:val="single" w:sz="4" w:space="0" w:color="000000"/>
              <w:left w:val="single" w:sz="4" w:space="0" w:color="000000"/>
              <w:bottom w:val="single" w:sz="4" w:space="0" w:color="000000"/>
              <w:right w:val="single" w:sz="4" w:space="0" w:color="000000"/>
            </w:tcBorders>
          </w:tcPr>
          <w:p w14:paraId="6FEB5D56" w14:textId="7CB81D9E" w:rsidR="00160A75" w:rsidRPr="00160A75" w:rsidRDefault="00160A75" w:rsidP="00160A75">
            <w:pPr>
              <w:jc w:val="center"/>
              <w:rPr>
                <w:sz w:val="24"/>
                <w:szCs w:val="24"/>
              </w:rPr>
            </w:pPr>
            <w:r w:rsidRPr="00160A75">
              <w:rPr>
                <w:sz w:val="24"/>
                <w:szCs w:val="24"/>
              </w:rPr>
              <w:t>2993,8</w:t>
            </w:r>
          </w:p>
        </w:tc>
        <w:tc>
          <w:tcPr>
            <w:tcW w:w="1418" w:type="dxa"/>
            <w:tcBorders>
              <w:top w:val="single" w:sz="4" w:space="0" w:color="000000"/>
              <w:left w:val="single" w:sz="4" w:space="0" w:color="000000"/>
              <w:bottom w:val="single" w:sz="4" w:space="0" w:color="000000"/>
              <w:right w:val="single" w:sz="4" w:space="0" w:color="000000"/>
            </w:tcBorders>
          </w:tcPr>
          <w:p w14:paraId="3368B06B" w14:textId="63C69E97"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5244BC3B" w14:textId="19B2DC53" w:rsidR="00160A75" w:rsidRPr="00160A75" w:rsidRDefault="00160A75" w:rsidP="00160A75">
            <w:pPr>
              <w:jc w:val="center"/>
              <w:rPr>
                <w:sz w:val="24"/>
                <w:szCs w:val="24"/>
              </w:rPr>
            </w:pPr>
            <w:r w:rsidRPr="00160A75">
              <w:rPr>
                <w:sz w:val="24"/>
                <w:szCs w:val="24"/>
              </w:rPr>
              <w:t>2993,8</w:t>
            </w:r>
          </w:p>
        </w:tc>
        <w:tc>
          <w:tcPr>
            <w:tcW w:w="1559" w:type="dxa"/>
            <w:tcBorders>
              <w:top w:val="single" w:sz="4" w:space="0" w:color="000000"/>
              <w:left w:val="single" w:sz="4" w:space="0" w:color="000000"/>
              <w:bottom w:val="single" w:sz="4" w:space="0" w:color="000000"/>
              <w:right w:val="single" w:sz="4" w:space="0" w:color="000000"/>
            </w:tcBorders>
          </w:tcPr>
          <w:p w14:paraId="31F60897" w14:textId="108F1468"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46B44493" w14:textId="38224E0F" w:rsidR="00160A75" w:rsidRPr="00160A75" w:rsidRDefault="00160A75" w:rsidP="00160A75">
            <w:pPr>
              <w:jc w:val="center"/>
              <w:rPr>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0CB78C54" w14:textId="455680FD" w:rsidR="00160A75" w:rsidRPr="00160A75" w:rsidRDefault="00160A75" w:rsidP="00160A75">
            <w:pPr>
              <w:jc w:val="center"/>
              <w:rPr>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788F2C95" w14:textId="50170F87" w:rsidR="00160A75" w:rsidRPr="00160A75" w:rsidRDefault="00160A75" w:rsidP="00160A75">
            <w:pPr>
              <w:jc w:val="center"/>
              <w:rPr>
                <w:sz w:val="24"/>
                <w:szCs w:val="24"/>
              </w:rPr>
            </w:pPr>
            <w:r w:rsidRPr="00160A75">
              <w:rPr>
                <w:sz w:val="24"/>
                <w:szCs w:val="24"/>
              </w:rPr>
              <w:t>11365,4</w:t>
            </w:r>
          </w:p>
        </w:tc>
      </w:tr>
      <w:tr w:rsidR="00160A75" w:rsidRPr="00D67B08" w14:paraId="5A6141D2"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63FC4DD4" w14:textId="77777777" w:rsidR="00160A75" w:rsidRPr="00D67B08" w:rsidRDefault="00160A75" w:rsidP="00160A75">
            <w:pPr>
              <w:jc w:val="both"/>
              <w:rPr>
                <w:sz w:val="22"/>
                <w:szCs w:val="22"/>
              </w:rPr>
            </w:pPr>
            <w:r>
              <w:rPr>
                <w:sz w:val="22"/>
                <w:szCs w:val="22"/>
              </w:rPr>
              <w:t>2.1.7.</w:t>
            </w:r>
            <w:r w:rsidRPr="007026EC">
              <w:rPr>
                <w:rFonts w:eastAsia="Calibri"/>
                <w:sz w:val="22"/>
                <w:szCs w:val="22"/>
                <w:lang w:eastAsia="en-US"/>
              </w:rPr>
              <w:t xml:space="preserve"> </w:t>
            </w:r>
            <w:r w:rsidRPr="00BC3488">
              <w:rPr>
                <w:rFonts w:eastAsia="Calibri"/>
                <w:sz w:val="22"/>
                <w:szCs w:val="22"/>
                <w:lang w:eastAsia="en-US"/>
              </w:rPr>
              <w:t xml:space="preserve">Мероприятие </w:t>
            </w:r>
            <w:r w:rsidRPr="00BC3488">
              <w:rPr>
                <w:bCs/>
                <w:sz w:val="22"/>
                <w:szCs w:val="22"/>
              </w:rPr>
              <w:t>(результат</w:t>
            </w:r>
            <w:r w:rsidRPr="00BC3488">
              <w:rPr>
                <w:rFonts w:eastAsia="Calibri"/>
                <w:bCs/>
                <w:sz w:val="22"/>
                <w:szCs w:val="22"/>
                <w:lang w:eastAsia="en-US"/>
              </w:rPr>
              <w:t>) «Финансовое обеспечение</w:t>
            </w:r>
            <w:r w:rsidRPr="00BC3488">
              <w:rPr>
                <w:rFonts w:eastAsia="Calibri"/>
                <w:sz w:val="22"/>
                <w:szCs w:val="22"/>
                <w:lang w:eastAsia="en-US"/>
              </w:rPr>
              <w:t xml:space="preserve">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r w:rsidRPr="00BC3488">
              <w:rPr>
                <w:sz w:val="22"/>
                <w:szCs w:val="22"/>
              </w:rPr>
              <w:t>»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6142BB25" w14:textId="7B275A70" w:rsidR="00160A75" w:rsidRPr="00160A75" w:rsidRDefault="00160A75" w:rsidP="00160A75">
            <w:pPr>
              <w:jc w:val="center"/>
              <w:rPr>
                <w:sz w:val="24"/>
                <w:szCs w:val="24"/>
              </w:rPr>
            </w:pPr>
            <w:r w:rsidRPr="00160A75">
              <w:rPr>
                <w:sz w:val="24"/>
                <w:szCs w:val="24"/>
              </w:rPr>
              <w:t>9637,8</w:t>
            </w:r>
          </w:p>
        </w:tc>
        <w:tc>
          <w:tcPr>
            <w:tcW w:w="1275" w:type="dxa"/>
            <w:tcBorders>
              <w:top w:val="single" w:sz="4" w:space="0" w:color="000000"/>
              <w:left w:val="single" w:sz="4" w:space="0" w:color="000000"/>
              <w:bottom w:val="single" w:sz="4" w:space="0" w:color="000000"/>
              <w:right w:val="single" w:sz="4" w:space="0" w:color="000000"/>
            </w:tcBorders>
          </w:tcPr>
          <w:p w14:paraId="58126151" w14:textId="46CBC5C8"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542C4953" w14:textId="558279BB" w:rsidR="00160A75" w:rsidRPr="00160A75" w:rsidRDefault="00160A75" w:rsidP="00160A75">
            <w:pPr>
              <w:jc w:val="center"/>
              <w:rPr>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4205DA61" w14:textId="4A30C717" w:rsidR="00160A75" w:rsidRPr="00160A75" w:rsidRDefault="00160A75" w:rsidP="00160A75">
            <w:pPr>
              <w:jc w:val="center"/>
              <w:rPr>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7597A449" w14:textId="174E4D0A"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558677AF" w14:textId="180DEC22" w:rsidR="00160A75" w:rsidRPr="00160A75" w:rsidRDefault="00160A75" w:rsidP="00160A75">
            <w:pPr>
              <w:jc w:val="center"/>
              <w:rPr>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22AA5575" w14:textId="540C34E2" w:rsidR="00160A75" w:rsidRPr="00160A75" w:rsidRDefault="00160A75" w:rsidP="00160A75">
            <w:pPr>
              <w:jc w:val="center"/>
              <w:rPr>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7B9D3E05" w14:textId="385486D1" w:rsidR="00160A75" w:rsidRPr="00160A75" w:rsidRDefault="00160A75" w:rsidP="00160A75">
            <w:pPr>
              <w:jc w:val="center"/>
              <w:rPr>
                <w:sz w:val="24"/>
                <w:szCs w:val="24"/>
              </w:rPr>
            </w:pPr>
            <w:r w:rsidRPr="00160A75">
              <w:rPr>
                <w:sz w:val="24"/>
                <w:szCs w:val="24"/>
              </w:rPr>
              <w:t>9637,8</w:t>
            </w:r>
          </w:p>
        </w:tc>
      </w:tr>
      <w:tr w:rsidR="00160A75" w:rsidRPr="00D67B08" w14:paraId="7A981604"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602706CE" w14:textId="77777777" w:rsidR="00160A75" w:rsidRPr="00D67B08" w:rsidRDefault="00160A75" w:rsidP="00160A75">
            <w:pPr>
              <w:jc w:val="both"/>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543CEDCB" w14:textId="214823E1" w:rsidR="00160A75" w:rsidRPr="00160A75" w:rsidRDefault="00160A75" w:rsidP="00160A75">
            <w:pPr>
              <w:jc w:val="center"/>
              <w:rPr>
                <w:sz w:val="24"/>
                <w:szCs w:val="24"/>
              </w:rPr>
            </w:pPr>
            <w:r w:rsidRPr="00160A75">
              <w:rPr>
                <w:sz w:val="24"/>
                <w:szCs w:val="24"/>
              </w:rPr>
              <w:t>9637,8</w:t>
            </w:r>
          </w:p>
        </w:tc>
        <w:tc>
          <w:tcPr>
            <w:tcW w:w="1275" w:type="dxa"/>
            <w:tcBorders>
              <w:top w:val="single" w:sz="4" w:space="0" w:color="000000"/>
              <w:left w:val="single" w:sz="4" w:space="0" w:color="000000"/>
              <w:bottom w:val="single" w:sz="4" w:space="0" w:color="000000"/>
              <w:right w:val="single" w:sz="4" w:space="0" w:color="000000"/>
            </w:tcBorders>
          </w:tcPr>
          <w:p w14:paraId="407B603C" w14:textId="6489ED62"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5827AF51" w14:textId="2710DD2A" w:rsidR="00160A75" w:rsidRPr="00160A75" w:rsidRDefault="00160A75" w:rsidP="00160A75">
            <w:pPr>
              <w:jc w:val="center"/>
              <w:rPr>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057DA83F" w14:textId="4A14D053" w:rsidR="00160A75" w:rsidRPr="00160A75" w:rsidRDefault="00160A75" w:rsidP="00160A75">
            <w:pPr>
              <w:jc w:val="center"/>
              <w:rPr>
                <w:sz w:val="24"/>
                <w:szCs w:val="24"/>
              </w:rPr>
            </w:pPr>
            <w:r w:rsidRPr="00160A75">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40AC28FE" w14:textId="6BC3BB15" w:rsidR="00160A75" w:rsidRPr="00160A75" w:rsidRDefault="00160A75" w:rsidP="00160A75">
            <w:pPr>
              <w:jc w:val="center"/>
              <w:rPr>
                <w:sz w:val="24"/>
                <w:szCs w:val="24"/>
              </w:rPr>
            </w:pPr>
            <w:r w:rsidRPr="00160A7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27AD6347" w14:textId="74F7E725" w:rsidR="00160A75" w:rsidRPr="00160A75" w:rsidRDefault="00160A75" w:rsidP="00160A75">
            <w:pPr>
              <w:jc w:val="center"/>
              <w:rPr>
                <w:sz w:val="24"/>
                <w:szCs w:val="24"/>
              </w:rPr>
            </w:pPr>
            <w:r w:rsidRPr="00160A7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14:paraId="41C66DD0" w14:textId="65465A09" w:rsidR="00160A75" w:rsidRPr="00160A75" w:rsidRDefault="00160A75" w:rsidP="00160A75">
            <w:pPr>
              <w:jc w:val="center"/>
              <w:rPr>
                <w:sz w:val="24"/>
                <w:szCs w:val="24"/>
              </w:rPr>
            </w:pPr>
            <w:r w:rsidRPr="00160A75">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14:paraId="746FA84A" w14:textId="291AAB13" w:rsidR="00160A75" w:rsidRPr="00160A75" w:rsidRDefault="00160A75" w:rsidP="00160A75">
            <w:pPr>
              <w:jc w:val="center"/>
              <w:rPr>
                <w:sz w:val="24"/>
                <w:szCs w:val="24"/>
              </w:rPr>
            </w:pPr>
            <w:r w:rsidRPr="00160A75">
              <w:rPr>
                <w:sz w:val="24"/>
                <w:szCs w:val="24"/>
              </w:rPr>
              <w:t>9637,8</w:t>
            </w:r>
          </w:p>
        </w:tc>
      </w:tr>
      <w:tr w:rsidR="00160A75" w:rsidRPr="00D67B08" w14:paraId="126959DE"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37919077" w14:textId="20C7C8C7" w:rsidR="00160A75" w:rsidRPr="007026EC" w:rsidRDefault="00160A75" w:rsidP="00160A75">
            <w:pPr>
              <w:jc w:val="both"/>
              <w:rPr>
                <w:rFonts w:eastAsia="Calibri"/>
                <w:sz w:val="22"/>
                <w:szCs w:val="22"/>
                <w:lang w:eastAsia="en-US"/>
              </w:rPr>
            </w:pPr>
            <w:bookmarkStart w:id="5" w:name="_Hlk167268602"/>
            <w:r>
              <w:rPr>
                <w:b/>
                <w:sz w:val="22"/>
                <w:szCs w:val="22"/>
              </w:rPr>
              <w:t xml:space="preserve">3.1. </w:t>
            </w:r>
            <w:r w:rsidRPr="00BF7619">
              <w:rPr>
                <w:b/>
                <w:sz w:val="22"/>
                <w:szCs w:val="22"/>
              </w:rPr>
              <w:t xml:space="preserve">Комплекс процессных </w:t>
            </w:r>
            <w:r>
              <w:rPr>
                <w:b/>
                <w:sz w:val="22"/>
                <w:szCs w:val="22"/>
              </w:rPr>
              <w:t xml:space="preserve">мероприятий </w:t>
            </w:r>
            <w:r w:rsidRPr="00452914">
              <w:rPr>
                <w:b/>
                <w:sz w:val="22"/>
                <w:szCs w:val="22"/>
              </w:rPr>
              <w:t>«</w:t>
            </w:r>
            <w:r>
              <w:rPr>
                <w:b/>
                <w:sz w:val="22"/>
                <w:szCs w:val="22"/>
              </w:rPr>
              <w:t xml:space="preserve">Обеспечение </w:t>
            </w:r>
            <w:r w:rsidRPr="00452914">
              <w:rPr>
                <w:b/>
                <w:sz w:val="22"/>
                <w:szCs w:val="22"/>
              </w:rPr>
              <w:t xml:space="preserve">деятельности муниципального казенного учреждения Нижневартовского района </w:t>
            </w:r>
            <w:r w:rsidRPr="00452914">
              <w:rPr>
                <w:b/>
                <w:sz w:val="22"/>
                <w:szCs w:val="22"/>
              </w:rPr>
              <w:lastRenderedPageBreak/>
              <w:t>«Управление по делам гражданской обороны и чрезвычайным ситуациям</w:t>
            </w:r>
            <w:r w:rsidRPr="00452914">
              <w:rPr>
                <w:rFonts w:eastAsia="Calibri"/>
                <w:b/>
                <w:sz w:val="22"/>
                <w:szCs w:val="22"/>
                <w:lang w:eastAsia="en-US"/>
              </w:rPr>
              <w:t>»</w:t>
            </w:r>
            <w:r w:rsidRPr="00BF7619">
              <w:rPr>
                <w:b/>
                <w:sz w:val="22"/>
                <w:szCs w:val="22"/>
              </w:rPr>
              <w:t xml:space="preserve"> (всего) , в том числе:</w:t>
            </w:r>
            <w:bookmarkEnd w:id="5"/>
          </w:p>
        </w:tc>
        <w:tc>
          <w:tcPr>
            <w:tcW w:w="1134" w:type="dxa"/>
            <w:tcBorders>
              <w:top w:val="single" w:sz="4" w:space="0" w:color="000000"/>
              <w:left w:val="single" w:sz="4" w:space="0" w:color="000000"/>
              <w:bottom w:val="single" w:sz="4" w:space="0" w:color="000000"/>
              <w:right w:val="single" w:sz="4" w:space="0" w:color="000000"/>
            </w:tcBorders>
          </w:tcPr>
          <w:p w14:paraId="665FE631" w14:textId="4B64C6A4" w:rsidR="00160A75" w:rsidRPr="00160A75" w:rsidRDefault="00160A75" w:rsidP="00160A75">
            <w:pPr>
              <w:jc w:val="center"/>
              <w:rPr>
                <w:b/>
                <w:bCs/>
                <w:sz w:val="24"/>
                <w:szCs w:val="24"/>
              </w:rPr>
            </w:pPr>
            <w:r w:rsidRPr="00160A75">
              <w:rPr>
                <w:sz w:val="24"/>
                <w:szCs w:val="24"/>
              </w:rPr>
              <w:lastRenderedPageBreak/>
              <w:t>42023,5</w:t>
            </w:r>
          </w:p>
        </w:tc>
        <w:tc>
          <w:tcPr>
            <w:tcW w:w="1275" w:type="dxa"/>
            <w:tcBorders>
              <w:top w:val="single" w:sz="4" w:space="0" w:color="000000"/>
              <w:left w:val="single" w:sz="4" w:space="0" w:color="000000"/>
              <w:bottom w:val="single" w:sz="4" w:space="0" w:color="000000"/>
              <w:right w:val="single" w:sz="4" w:space="0" w:color="000000"/>
            </w:tcBorders>
          </w:tcPr>
          <w:p w14:paraId="080ED227" w14:textId="5819EA94" w:rsidR="00160A75" w:rsidRPr="00160A75" w:rsidRDefault="00160A75" w:rsidP="00160A75">
            <w:pPr>
              <w:jc w:val="center"/>
              <w:rPr>
                <w:b/>
                <w:bCs/>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3BA0C84F" w14:textId="0D27DAD0" w:rsidR="00160A75" w:rsidRPr="00160A75" w:rsidRDefault="00160A75" w:rsidP="00160A75">
            <w:pPr>
              <w:jc w:val="center"/>
              <w:rPr>
                <w:b/>
                <w:bCs/>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223143A3" w14:textId="643A73F5" w:rsidR="00160A75" w:rsidRPr="00160A75" w:rsidRDefault="00160A75" w:rsidP="00160A75">
            <w:pPr>
              <w:jc w:val="center"/>
              <w:rPr>
                <w:b/>
                <w:bCs/>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56FC7BE3" w14:textId="7F9E7103" w:rsidR="00160A75" w:rsidRPr="00160A75" w:rsidRDefault="00160A75" w:rsidP="00160A75">
            <w:pPr>
              <w:jc w:val="center"/>
              <w:rPr>
                <w:b/>
                <w:bCs/>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2F298BBB" w14:textId="6B89FBDA" w:rsidR="00160A75" w:rsidRPr="00160A75" w:rsidRDefault="00160A75" w:rsidP="00160A75">
            <w:pPr>
              <w:jc w:val="center"/>
              <w:rPr>
                <w:b/>
                <w:bCs/>
                <w:sz w:val="24"/>
                <w:szCs w:val="24"/>
              </w:rPr>
            </w:pPr>
            <w:r w:rsidRPr="00160A75">
              <w:rPr>
                <w:sz w:val="24"/>
                <w:szCs w:val="24"/>
              </w:rPr>
              <w:t>42381,8</w:t>
            </w:r>
          </w:p>
        </w:tc>
        <w:tc>
          <w:tcPr>
            <w:tcW w:w="1417" w:type="dxa"/>
            <w:tcBorders>
              <w:top w:val="single" w:sz="4" w:space="0" w:color="000000"/>
              <w:left w:val="single" w:sz="4" w:space="0" w:color="000000"/>
              <w:bottom w:val="single" w:sz="4" w:space="0" w:color="000000"/>
              <w:right w:val="single" w:sz="4" w:space="0" w:color="000000"/>
            </w:tcBorders>
          </w:tcPr>
          <w:p w14:paraId="67E25DB9" w14:textId="508CFCE9" w:rsidR="00160A75" w:rsidRPr="00160A75" w:rsidRDefault="00160A75" w:rsidP="00160A75">
            <w:pPr>
              <w:jc w:val="center"/>
              <w:rPr>
                <w:b/>
                <w:bCs/>
                <w:sz w:val="24"/>
                <w:szCs w:val="24"/>
              </w:rPr>
            </w:pPr>
            <w:r w:rsidRPr="00160A75">
              <w:rPr>
                <w:sz w:val="24"/>
                <w:szCs w:val="24"/>
              </w:rPr>
              <w:t>42381,8</w:t>
            </w:r>
          </w:p>
        </w:tc>
        <w:tc>
          <w:tcPr>
            <w:tcW w:w="2268" w:type="dxa"/>
            <w:tcBorders>
              <w:top w:val="single" w:sz="4" w:space="0" w:color="000000"/>
              <w:left w:val="single" w:sz="4" w:space="0" w:color="000000"/>
              <w:bottom w:val="single" w:sz="4" w:space="0" w:color="000000"/>
              <w:right w:val="single" w:sz="4" w:space="0" w:color="000000"/>
            </w:tcBorders>
          </w:tcPr>
          <w:p w14:paraId="72326569" w14:textId="6C100E0D" w:rsidR="00160A75" w:rsidRPr="00160A75" w:rsidRDefault="00160A75" w:rsidP="00160A75">
            <w:pPr>
              <w:jc w:val="center"/>
              <w:rPr>
                <w:b/>
                <w:bCs/>
                <w:sz w:val="24"/>
                <w:szCs w:val="24"/>
              </w:rPr>
            </w:pPr>
            <w:r w:rsidRPr="00160A75">
              <w:rPr>
                <w:sz w:val="24"/>
                <w:szCs w:val="24"/>
              </w:rPr>
              <w:t>278367,8</w:t>
            </w:r>
          </w:p>
        </w:tc>
      </w:tr>
      <w:tr w:rsidR="00160A75" w:rsidRPr="00D67B08" w14:paraId="35D46321"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6EA962B3" w14:textId="77777777" w:rsidR="00160A75" w:rsidRPr="00D67B08" w:rsidRDefault="00160A75" w:rsidP="00160A75">
            <w:pPr>
              <w:rPr>
                <w:sz w:val="22"/>
                <w:szCs w:val="22"/>
              </w:rPr>
            </w:pPr>
            <w:r w:rsidRPr="00452914">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33C710C" w14:textId="4B47AB9B" w:rsidR="00160A75" w:rsidRPr="00160A75" w:rsidRDefault="00160A75" w:rsidP="00160A75">
            <w:pPr>
              <w:jc w:val="center"/>
              <w:rPr>
                <w:sz w:val="24"/>
                <w:szCs w:val="24"/>
              </w:rPr>
            </w:pPr>
            <w:r w:rsidRPr="00160A75">
              <w:rPr>
                <w:sz w:val="24"/>
                <w:szCs w:val="24"/>
              </w:rPr>
              <w:t>42023,5</w:t>
            </w:r>
          </w:p>
        </w:tc>
        <w:tc>
          <w:tcPr>
            <w:tcW w:w="1275" w:type="dxa"/>
            <w:tcBorders>
              <w:top w:val="single" w:sz="4" w:space="0" w:color="000000"/>
              <w:left w:val="single" w:sz="4" w:space="0" w:color="000000"/>
              <w:bottom w:val="single" w:sz="4" w:space="0" w:color="000000"/>
              <w:right w:val="single" w:sz="4" w:space="0" w:color="000000"/>
            </w:tcBorders>
          </w:tcPr>
          <w:p w14:paraId="70C9DBA8" w14:textId="6E700A88"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0AFCB771" w14:textId="4AE24D6D"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1C1623D3" w14:textId="1AFCC514"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18690ADB" w14:textId="0E97F188"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10D225B0" w14:textId="53A00787" w:rsidR="00160A75" w:rsidRPr="00160A75" w:rsidRDefault="00160A75" w:rsidP="00160A75">
            <w:pPr>
              <w:jc w:val="center"/>
              <w:rPr>
                <w:sz w:val="24"/>
                <w:szCs w:val="24"/>
              </w:rPr>
            </w:pPr>
            <w:r w:rsidRPr="00160A75">
              <w:rPr>
                <w:sz w:val="24"/>
                <w:szCs w:val="24"/>
              </w:rPr>
              <w:t>42381,8</w:t>
            </w:r>
          </w:p>
        </w:tc>
        <w:tc>
          <w:tcPr>
            <w:tcW w:w="1417" w:type="dxa"/>
            <w:tcBorders>
              <w:top w:val="single" w:sz="4" w:space="0" w:color="000000"/>
              <w:left w:val="single" w:sz="4" w:space="0" w:color="000000"/>
              <w:bottom w:val="single" w:sz="4" w:space="0" w:color="000000"/>
              <w:right w:val="single" w:sz="4" w:space="0" w:color="000000"/>
            </w:tcBorders>
          </w:tcPr>
          <w:p w14:paraId="68FC9844" w14:textId="664BEF26" w:rsidR="00160A75" w:rsidRPr="00160A75" w:rsidRDefault="00160A75" w:rsidP="00160A75">
            <w:pPr>
              <w:jc w:val="center"/>
              <w:rPr>
                <w:sz w:val="24"/>
                <w:szCs w:val="24"/>
              </w:rPr>
            </w:pPr>
            <w:r w:rsidRPr="00160A75">
              <w:rPr>
                <w:sz w:val="24"/>
                <w:szCs w:val="24"/>
              </w:rPr>
              <w:t>42381,8</w:t>
            </w:r>
          </w:p>
        </w:tc>
        <w:tc>
          <w:tcPr>
            <w:tcW w:w="2268" w:type="dxa"/>
            <w:tcBorders>
              <w:top w:val="single" w:sz="4" w:space="0" w:color="000000"/>
              <w:left w:val="single" w:sz="4" w:space="0" w:color="000000"/>
              <w:bottom w:val="single" w:sz="4" w:space="0" w:color="000000"/>
              <w:right w:val="single" w:sz="4" w:space="0" w:color="000000"/>
            </w:tcBorders>
          </w:tcPr>
          <w:p w14:paraId="3D6A65E9" w14:textId="6938B0B1" w:rsidR="00160A75" w:rsidRPr="00160A75" w:rsidRDefault="00160A75" w:rsidP="00160A75">
            <w:pPr>
              <w:jc w:val="center"/>
              <w:rPr>
                <w:sz w:val="24"/>
                <w:szCs w:val="24"/>
              </w:rPr>
            </w:pPr>
            <w:r w:rsidRPr="00160A75">
              <w:rPr>
                <w:sz w:val="24"/>
                <w:szCs w:val="24"/>
              </w:rPr>
              <w:t>278367,8</w:t>
            </w:r>
          </w:p>
        </w:tc>
      </w:tr>
      <w:tr w:rsidR="00160A75" w:rsidRPr="00D67B08" w14:paraId="78DCC058" w14:textId="77777777" w:rsidTr="002F66E9">
        <w:trPr>
          <w:trHeight w:val="298"/>
        </w:trPr>
        <w:tc>
          <w:tcPr>
            <w:tcW w:w="3261" w:type="dxa"/>
            <w:tcBorders>
              <w:top w:val="single" w:sz="4" w:space="0" w:color="000000"/>
              <w:left w:val="single" w:sz="4" w:space="0" w:color="000000"/>
              <w:bottom w:val="single" w:sz="4" w:space="0" w:color="000000"/>
            </w:tcBorders>
            <w:shd w:val="clear" w:color="auto" w:fill="auto"/>
          </w:tcPr>
          <w:p w14:paraId="2FEBA768" w14:textId="331CD7DC" w:rsidR="00160A75" w:rsidRPr="00D67B08" w:rsidRDefault="00160A75" w:rsidP="00160A75">
            <w:pPr>
              <w:rPr>
                <w:rFonts w:eastAsia="Calibri"/>
                <w:sz w:val="22"/>
                <w:szCs w:val="22"/>
                <w:highlight w:val="yellow"/>
                <w:lang w:eastAsia="en-US"/>
              </w:rPr>
            </w:pPr>
            <w:bookmarkStart w:id="6" w:name="_Hlk167268635"/>
            <w:r>
              <w:rPr>
                <w:rFonts w:eastAsia="Calibri"/>
                <w:sz w:val="22"/>
                <w:szCs w:val="22"/>
                <w:lang w:eastAsia="en-US"/>
              </w:rPr>
              <w:t>3.1.1</w:t>
            </w:r>
            <w:r w:rsidRPr="007026EC">
              <w:rPr>
                <w:rFonts w:eastAsia="Calibri"/>
                <w:sz w:val="22"/>
                <w:szCs w:val="22"/>
                <w:lang w:eastAsia="en-US"/>
              </w:rPr>
              <w:t xml:space="preserve">. </w:t>
            </w:r>
            <w:r w:rsidRPr="007026EC">
              <w:rPr>
                <w:sz w:val="22"/>
                <w:szCs w:val="22"/>
              </w:rPr>
              <w:t>Мероприятие (результат</w:t>
            </w:r>
            <w:r w:rsidRPr="007026EC">
              <w:rPr>
                <w:rFonts w:eastAsia="Calibri"/>
                <w:sz w:val="22"/>
                <w:szCs w:val="22"/>
                <w:lang w:eastAsia="en-US"/>
              </w:rPr>
              <w:t>) «</w:t>
            </w:r>
            <w:r w:rsidRPr="00EA6906">
              <w:rPr>
                <w:color w:val="000000"/>
                <w:sz w:val="22"/>
                <w:szCs w:val="22"/>
              </w:rPr>
              <w:t>Обеспечен</w:t>
            </w:r>
            <w:r>
              <w:rPr>
                <w:color w:val="000000"/>
                <w:sz w:val="22"/>
                <w:szCs w:val="22"/>
              </w:rPr>
              <w:t>о</w:t>
            </w:r>
            <w:r w:rsidRPr="00EA6906">
              <w:rPr>
                <w:color w:val="000000"/>
                <w:sz w:val="22"/>
                <w:szCs w:val="22"/>
              </w:rPr>
              <w:t xml:space="preserve"> функционировани</w:t>
            </w:r>
            <w:r>
              <w:rPr>
                <w:color w:val="000000"/>
                <w:sz w:val="22"/>
                <w:szCs w:val="22"/>
              </w:rPr>
              <w:t>е</w:t>
            </w:r>
            <w:r w:rsidRPr="00EA6906">
              <w:rPr>
                <w:color w:val="000000"/>
                <w:sz w:val="22"/>
                <w:szCs w:val="22"/>
              </w:rPr>
              <w:t xml:space="preserve"> </w:t>
            </w:r>
            <w:r w:rsidRPr="00EA6906">
              <w:rPr>
                <w:sz w:val="22"/>
                <w:szCs w:val="22"/>
              </w:rPr>
              <w:t>муниципального казенного учреждения Нижневартовского района «Управление по делам гражданской обороны и чрезвычайным ситуациям»</w:t>
            </w:r>
            <w:r w:rsidRPr="007026EC">
              <w:rPr>
                <w:sz w:val="22"/>
                <w:szCs w:val="22"/>
              </w:rPr>
              <w:t xml:space="preserve"> (всего) , в том числе:</w:t>
            </w:r>
            <w:bookmarkEnd w:id="6"/>
          </w:p>
        </w:tc>
        <w:tc>
          <w:tcPr>
            <w:tcW w:w="1134" w:type="dxa"/>
            <w:tcBorders>
              <w:top w:val="single" w:sz="4" w:space="0" w:color="000000"/>
              <w:left w:val="single" w:sz="4" w:space="0" w:color="000000"/>
              <w:bottom w:val="single" w:sz="4" w:space="0" w:color="000000"/>
              <w:right w:val="single" w:sz="4" w:space="0" w:color="000000"/>
            </w:tcBorders>
          </w:tcPr>
          <w:p w14:paraId="7E820004" w14:textId="186E429D" w:rsidR="00160A75" w:rsidRPr="00160A75" w:rsidRDefault="00160A75" w:rsidP="00160A75">
            <w:pPr>
              <w:jc w:val="center"/>
              <w:rPr>
                <w:sz w:val="24"/>
                <w:szCs w:val="24"/>
              </w:rPr>
            </w:pPr>
            <w:r w:rsidRPr="00160A75">
              <w:rPr>
                <w:sz w:val="24"/>
                <w:szCs w:val="24"/>
              </w:rPr>
              <w:t>42023,5</w:t>
            </w:r>
          </w:p>
        </w:tc>
        <w:tc>
          <w:tcPr>
            <w:tcW w:w="1275" w:type="dxa"/>
            <w:tcBorders>
              <w:top w:val="single" w:sz="4" w:space="0" w:color="000000"/>
              <w:left w:val="single" w:sz="4" w:space="0" w:color="000000"/>
              <w:bottom w:val="single" w:sz="4" w:space="0" w:color="000000"/>
              <w:right w:val="single" w:sz="4" w:space="0" w:color="000000"/>
            </w:tcBorders>
          </w:tcPr>
          <w:p w14:paraId="5C47A558" w14:textId="2E5BF2CB"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439EFF9A" w14:textId="3A33F357"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45C0A098" w14:textId="23F279E6"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09DDC568" w14:textId="04C36579"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1BEAE69F" w14:textId="606BFEB4" w:rsidR="00160A75" w:rsidRPr="00160A75" w:rsidRDefault="00160A75" w:rsidP="00160A75">
            <w:pPr>
              <w:jc w:val="center"/>
              <w:rPr>
                <w:sz w:val="24"/>
                <w:szCs w:val="24"/>
              </w:rPr>
            </w:pPr>
            <w:r w:rsidRPr="00160A75">
              <w:rPr>
                <w:sz w:val="24"/>
                <w:szCs w:val="24"/>
              </w:rPr>
              <w:t>42381,8</w:t>
            </w:r>
          </w:p>
        </w:tc>
        <w:tc>
          <w:tcPr>
            <w:tcW w:w="1417" w:type="dxa"/>
            <w:tcBorders>
              <w:top w:val="single" w:sz="4" w:space="0" w:color="000000"/>
              <w:left w:val="single" w:sz="4" w:space="0" w:color="000000"/>
              <w:bottom w:val="single" w:sz="4" w:space="0" w:color="000000"/>
              <w:right w:val="single" w:sz="4" w:space="0" w:color="000000"/>
            </w:tcBorders>
          </w:tcPr>
          <w:p w14:paraId="1D9E3250" w14:textId="57FE06C1" w:rsidR="00160A75" w:rsidRPr="00160A75" w:rsidRDefault="00160A75" w:rsidP="00160A75">
            <w:pPr>
              <w:jc w:val="center"/>
              <w:rPr>
                <w:sz w:val="24"/>
                <w:szCs w:val="24"/>
              </w:rPr>
            </w:pPr>
            <w:r w:rsidRPr="00160A75">
              <w:rPr>
                <w:sz w:val="24"/>
                <w:szCs w:val="24"/>
              </w:rPr>
              <w:t>42381,8</w:t>
            </w:r>
          </w:p>
        </w:tc>
        <w:tc>
          <w:tcPr>
            <w:tcW w:w="2268" w:type="dxa"/>
            <w:tcBorders>
              <w:top w:val="single" w:sz="4" w:space="0" w:color="000000"/>
              <w:left w:val="single" w:sz="4" w:space="0" w:color="000000"/>
              <w:bottom w:val="single" w:sz="4" w:space="0" w:color="000000"/>
              <w:right w:val="single" w:sz="4" w:space="0" w:color="000000"/>
            </w:tcBorders>
          </w:tcPr>
          <w:p w14:paraId="58FCE4A7" w14:textId="478DE889" w:rsidR="00160A75" w:rsidRPr="00160A75" w:rsidRDefault="00160A75" w:rsidP="00160A75">
            <w:pPr>
              <w:jc w:val="center"/>
              <w:rPr>
                <w:sz w:val="24"/>
                <w:szCs w:val="24"/>
              </w:rPr>
            </w:pPr>
            <w:r w:rsidRPr="00160A75">
              <w:rPr>
                <w:sz w:val="24"/>
                <w:szCs w:val="24"/>
              </w:rPr>
              <w:t>278367,8</w:t>
            </w:r>
          </w:p>
        </w:tc>
      </w:tr>
      <w:tr w:rsidR="00160A75" w:rsidRPr="00D67B08" w14:paraId="318B2970" w14:textId="77777777" w:rsidTr="002F66E9">
        <w:trPr>
          <w:trHeight w:val="293"/>
        </w:trPr>
        <w:tc>
          <w:tcPr>
            <w:tcW w:w="3261" w:type="dxa"/>
            <w:tcBorders>
              <w:top w:val="single" w:sz="4" w:space="0" w:color="000000"/>
              <w:left w:val="single" w:sz="4" w:space="0" w:color="000000"/>
              <w:bottom w:val="single" w:sz="4" w:space="0" w:color="000000"/>
            </w:tcBorders>
            <w:shd w:val="clear" w:color="auto" w:fill="auto"/>
          </w:tcPr>
          <w:p w14:paraId="47CBDC77" w14:textId="77777777" w:rsidR="00160A75" w:rsidRPr="00D67B08" w:rsidRDefault="00160A75" w:rsidP="00160A75">
            <w:pPr>
              <w:rPr>
                <w:rFonts w:eastAsia="Calibri"/>
                <w:sz w:val="22"/>
                <w:szCs w:val="22"/>
                <w:highlight w:val="yellow"/>
                <w:lang w:eastAsia="en-US"/>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2D59BAB" w14:textId="77578094" w:rsidR="00160A75" w:rsidRPr="00160A75" w:rsidRDefault="00160A75" w:rsidP="00160A75">
            <w:pPr>
              <w:jc w:val="center"/>
              <w:rPr>
                <w:sz w:val="24"/>
                <w:szCs w:val="24"/>
              </w:rPr>
            </w:pPr>
            <w:r w:rsidRPr="00160A75">
              <w:rPr>
                <w:sz w:val="24"/>
                <w:szCs w:val="24"/>
              </w:rPr>
              <w:t>42023,5</w:t>
            </w:r>
          </w:p>
        </w:tc>
        <w:tc>
          <w:tcPr>
            <w:tcW w:w="1275" w:type="dxa"/>
            <w:tcBorders>
              <w:top w:val="single" w:sz="4" w:space="0" w:color="000000"/>
              <w:left w:val="single" w:sz="4" w:space="0" w:color="000000"/>
              <w:bottom w:val="single" w:sz="4" w:space="0" w:color="000000"/>
              <w:right w:val="single" w:sz="4" w:space="0" w:color="000000"/>
            </w:tcBorders>
          </w:tcPr>
          <w:p w14:paraId="07C1D22E" w14:textId="7D538F68"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31A8E748" w14:textId="78ECD3CB"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37BD9451" w14:textId="21C5AF22" w:rsidR="00160A75" w:rsidRPr="00160A75" w:rsidRDefault="00160A75" w:rsidP="00160A75">
            <w:pPr>
              <w:jc w:val="center"/>
              <w:rPr>
                <w:sz w:val="24"/>
                <w:szCs w:val="24"/>
              </w:rPr>
            </w:pPr>
            <w:r w:rsidRPr="00160A75">
              <w:rPr>
                <w:sz w:val="24"/>
                <w:szCs w:val="24"/>
              </w:rPr>
              <w:t>33408,6</w:t>
            </w:r>
          </w:p>
        </w:tc>
        <w:tc>
          <w:tcPr>
            <w:tcW w:w="1559" w:type="dxa"/>
            <w:tcBorders>
              <w:top w:val="single" w:sz="4" w:space="0" w:color="000000"/>
              <w:left w:val="single" w:sz="4" w:space="0" w:color="000000"/>
              <w:bottom w:val="single" w:sz="4" w:space="0" w:color="000000"/>
              <w:right w:val="single" w:sz="4" w:space="0" w:color="000000"/>
            </w:tcBorders>
          </w:tcPr>
          <w:p w14:paraId="7EEFB51F" w14:textId="1FB833F4" w:rsidR="00160A75" w:rsidRPr="00160A75" w:rsidRDefault="00160A75" w:rsidP="00160A75">
            <w:pPr>
              <w:jc w:val="center"/>
              <w:rPr>
                <w:sz w:val="24"/>
                <w:szCs w:val="24"/>
              </w:rPr>
            </w:pPr>
            <w:r w:rsidRPr="00160A75">
              <w:rPr>
                <w:sz w:val="24"/>
                <w:szCs w:val="24"/>
              </w:rPr>
              <w:t>42381,8</w:t>
            </w:r>
          </w:p>
        </w:tc>
        <w:tc>
          <w:tcPr>
            <w:tcW w:w="1418" w:type="dxa"/>
            <w:tcBorders>
              <w:top w:val="single" w:sz="4" w:space="0" w:color="000000"/>
              <w:left w:val="single" w:sz="4" w:space="0" w:color="000000"/>
              <w:bottom w:val="single" w:sz="4" w:space="0" w:color="000000"/>
              <w:right w:val="single" w:sz="4" w:space="0" w:color="000000"/>
            </w:tcBorders>
          </w:tcPr>
          <w:p w14:paraId="4D047453" w14:textId="3F33659D" w:rsidR="00160A75" w:rsidRPr="00160A75" w:rsidRDefault="00160A75" w:rsidP="00160A75">
            <w:pPr>
              <w:jc w:val="center"/>
              <w:rPr>
                <w:sz w:val="24"/>
                <w:szCs w:val="24"/>
              </w:rPr>
            </w:pPr>
            <w:r w:rsidRPr="00160A75">
              <w:rPr>
                <w:sz w:val="24"/>
                <w:szCs w:val="24"/>
              </w:rPr>
              <w:t>42381,8</w:t>
            </w:r>
          </w:p>
        </w:tc>
        <w:tc>
          <w:tcPr>
            <w:tcW w:w="1417" w:type="dxa"/>
            <w:tcBorders>
              <w:top w:val="single" w:sz="4" w:space="0" w:color="000000"/>
              <w:left w:val="single" w:sz="4" w:space="0" w:color="000000"/>
              <w:bottom w:val="single" w:sz="4" w:space="0" w:color="000000"/>
              <w:right w:val="single" w:sz="4" w:space="0" w:color="000000"/>
            </w:tcBorders>
          </w:tcPr>
          <w:p w14:paraId="3EEF7CFA" w14:textId="47F2A2AB" w:rsidR="00160A75" w:rsidRPr="00160A75" w:rsidRDefault="00160A75" w:rsidP="00160A75">
            <w:pPr>
              <w:jc w:val="center"/>
              <w:rPr>
                <w:sz w:val="24"/>
                <w:szCs w:val="24"/>
              </w:rPr>
            </w:pPr>
            <w:r w:rsidRPr="00160A75">
              <w:rPr>
                <w:sz w:val="24"/>
                <w:szCs w:val="24"/>
              </w:rPr>
              <w:t>42381,8</w:t>
            </w:r>
          </w:p>
        </w:tc>
        <w:tc>
          <w:tcPr>
            <w:tcW w:w="2268" w:type="dxa"/>
            <w:tcBorders>
              <w:top w:val="single" w:sz="4" w:space="0" w:color="000000"/>
              <w:left w:val="single" w:sz="4" w:space="0" w:color="000000"/>
              <w:bottom w:val="single" w:sz="4" w:space="0" w:color="000000"/>
              <w:right w:val="single" w:sz="4" w:space="0" w:color="000000"/>
            </w:tcBorders>
          </w:tcPr>
          <w:p w14:paraId="049A6116" w14:textId="2DDD77C7" w:rsidR="00160A75" w:rsidRPr="00160A75" w:rsidRDefault="00160A75" w:rsidP="00160A75">
            <w:pPr>
              <w:jc w:val="center"/>
              <w:rPr>
                <w:sz w:val="24"/>
                <w:szCs w:val="24"/>
              </w:rPr>
            </w:pPr>
            <w:r w:rsidRPr="00160A75">
              <w:rPr>
                <w:sz w:val="24"/>
                <w:szCs w:val="24"/>
              </w:rPr>
              <w:t>278367,8</w:t>
            </w:r>
          </w:p>
        </w:tc>
      </w:tr>
      <w:bookmarkEnd w:id="1"/>
    </w:tbl>
    <w:p w14:paraId="42C17A1D" w14:textId="77777777" w:rsidR="00681C49" w:rsidRPr="00604BBD" w:rsidRDefault="00681C49" w:rsidP="00681C49">
      <w:pPr>
        <w:tabs>
          <w:tab w:val="left" w:pos="14142"/>
        </w:tabs>
        <w:ind w:left="10620"/>
      </w:pPr>
    </w:p>
    <w:p w14:paraId="13768EDE" w14:textId="77777777" w:rsidR="00681C49" w:rsidRDefault="00681C49" w:rsidP="00681C49">
      <w:pPr>
        <w:tabs>
          <w:tab w:val="left" w:pos="14142"/>
        </w:tabs>
        <w:ind w:left="10620"/>
      </w:pPr>
    </w:p>
    <w:p w14:paraId="04985358" w14:textId="36BF2CE8" w:rsidR="000179E2" w:rsidRPr="00604BBD" w:rsidRDefault="000179E2" w:rsidP="00681C49">
      <w:pPr>
        <w:ind w:left="10206"/>
        <w:jc w:val="both"/>
      </w:pPr>
    </w:p>
    <w:sectPr w:rsidR="000179E2" w:rsidRPr="00604BBD" w:rsidSect="00616DE2">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F1E88" w14:textId="77777777" w:rsidR="00E56659" w:rsidRDefault="00E56659">
      <w:r>
        <w:separator/>
      </w:r>
    </w:p>
  </w:endnote>
  <w:endnote w:type="continuationSeparator" w:id="0">
    <w:p w14:paraId="08B5A10B" w14:textId="77777777" w:rsidR="00E56659" w:rsidRDefault="00E5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6708" w14:textId="77777777" w:rsidR="00E56659" w:rsidRDefault="00E56659">
      <w:r>
        <w:separator/>
      </w:r>
    </w:p>
  </w:footnote>
  <w:footnote w:type="continuationSeparator" w:id="0">
    <w:p w14:paraId="2732C7FF" w14:textId="77777777" w:rsidR="00E56659" w:rsidRDefault="00E5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5571522"/>
      <w:docPartObj>
        <w:docPartGallery w:val="Page Numbers (Top of Page)"/>
        <w:docPartUnique/>
      </w:docPartObj>
    </w:sdtPr>
    <w:sdtEndPr/>
    <w:sdtContent>
      <w:p w14:paraId="71B99AB3" w14:textId="77777777" w:rsidR="0044216B" w:rsidRDefault="0044216B" w:rsidP="00EE1009">
        <w:pPr>
          <w:pStyle w:val="a4"/>
        </w:pPr>
      </w:p>
      <w:p w14:paraId="7870CB72" w14:textId="1E3833A8" w:rsidR="0044216B" w:rsidRDefault="0044216B" w:rsidP="002327B6">
        <w:pPr>
          <w:pStyle w:val="a4"/>
          <w:jc w:val="center"/>
        </w:pPr>
        <w:r>
          <w:rPr>
            <w:noProof/>
          </w:rPr>
          <w:fldChar w:fldCharType="begin"/>
        </w:r>
        <w:r>
          <w:rPr>
            <w:noProof/>
          </w:rPr>
          <w:instrText>PAGE   \* MERGEFORMAT</w:instrText>
        </w:r>
        <w:r>
          <w:rPr>
            <w:noProof/>
          </w:rPr>
          <w:fldChar w:fldCharType="separate"/>
        </w:r>
        <w:r w:rsidR="002F66E9">
          <w:rPr>
            <w:noProof/>
          </w:rPr>
          <w:t>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911461"/>
      <w:docPartObj>
        <w:docPartGallery w:val="Page Numbers (Top of Page)"/>
        <w:docPartUnique/>
      </w:docPartObj>
    </w:sdtPr>
    <w:sdtEndPr/>
    <w:sdtContent>
      <w:p w14:paraId="73639F55" w14:textId="699E536A" w:rsidR="00871634" w:rsidRDefault="00871634" w:rsidP="00940D81">
        <w:pPr>
          <w:pStyle w:val="a4"/>
          <w:jc w:val="center"/>
        </w:pPr>
        <w:r>
          <w:fldChar w:fldCharType="begin"/>
        </w:r>
        <w:r>
          <w:instrText>PAGE   \* MERGEFORMAT</w:instrText>
        </w:r>
        <w:r>
          <w:fldChar w:fldCharType="separate"/>
        </w:r>
        <w:r w:rsidR="002F66E9">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6DA94BA5"/>
    <w:multiLevelType w:val="hybridMultilevel"/>
    <w:tmpl w:val="F8C6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DC2F62"/>
    <w:multiLevelType w:val="multilevel"/>
    <w:tmpl w:val="393E6C40"/>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751E58E3"/>
    <w:multiLevelType w:val="multilevel"/>
    <w:tmpl w:val="8E98BFF0"/>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6"/>
  </w:num>
  <w:num w:numId="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0657"/>
    <w:rsid w:val="0000407B"/>
    <w:rsid w:val="00004D74"/>
    <w:rsid w:val="00005D51"/>
    <w:rsid w:val="00006943"/>
    <w:rsid w:val="00006D9C"/>
    <w:rsid w:val="00007CD2"/>
    <w:rsid w:val="0001052C"/>
    <w:rsid w:val="00011F54"/>
    <w:rsid w:val="00012296"/>
    <w:rsid w:val="0001273A"/>
    <w:rsid w:val="000128EC"/>
    <w:rsid w:val="000153A4"/>
    <w:rsid w:val="00015FB2"/>
    <w:rsid w:val="000165BC"/>
    <w:rsid w:val="00016972"/>
    <w:rsid w:val="000179E2"/>
    <w:rsid w:val="00017C09"/>
    <w:rsid w:val="00021A5A"/>
    <w:rsid w:val="00022E67"/>
    <w:rsid w:val="00023653"/>
    <w:rsid w:val="0002396D"/>
    <w:rsid w:val="00023BFC"/>
    <w:rsid w:val="00023F47"/>
    <w:rsid w:val="00024194"/>
    <w:rsid w:val="00024596"/>
    <w:rsid w:val="00024F92"/>
    <w:rsid w:val="000271BA"/>
    <w:rsid w:val="000275B7"/>
    <w:rsid w:val="000306FA"/>
    <w:rsid w:val="00030B02"/>
    <w:rsid w:val="0003140F"/>
    <w:rsid w:val="00031794"/>
    <w:rsid w:val="000321BA"/>
    <w:rsid w:val="00032804"/>
    <w:rsid w:val="00032831"/>
    <w:rsid w:val="00032EB5"/>
    <w:rsid w:val="00033DC0"/>
    <w:rsid w:val="00034557"/>
    <w:rsid w:val="00036459"/>
    <w:rsid w:val="00036F86"/>
    <w:rsid w:val="000378D3"/>
    <w:rsid w:val="00041F76"/>
    <w:rsid w:val="0004313B"/>
    <w:rsid w:val="0004318A"/>
    <w:rsid w:val="000433F1"/>
    <w:rsid w:val="00043459"/>
    <w:rsid w:val="000447A2"/>
    <w:rsid w:val="00045C90"/>
    <w:rsid w:val="000465B8"/>
    <w:rsid w:val="00046AF7"/>
    <w:rsid w:val="00054A25"/>
    <w:rsid w:val="00056BA2"/>
    <w:rsid w:val="00057117"/>
    <w:rsid w:val="0005789C"/>
    <w:rsid w:val="00060F5D"/>
    <w:rsid w:val="00062485"/>
    <w:rsid w:val="0006267E"/>
    <w:rsid w:val="0006352D"/>
    <w:rsid w:val="00063A55"/>
    <w:rsid w:val="000640E4"/>
    <w:rsid w:val="00064398"/>
    <w:rsid w:val="00066849"/>
    <w:rsid w:val="000668DE"/>
    <w:rsid w:val="00067C48"/>
    <w:rsid w:val="0007129A"/>
    <w:rsid w:val="00071478"/>
    <w:rsid w:val="00071CB0"/>
    <w:rsid w:val="00073A66"/>
    <w:rsid w:val="00075A7A"/>
    <w:rsid w:val="000778D6"/>
    <w:rsid w:val="00081619"/>
    <w:rsid w:val="0008222A"/>
    <w:rsid w:val="00082889"/>
    <w:rsid w:val="000830CF"/>
    <w:rsid w:val="00083927"/>
    <w:rsid w:val="00083BBC"/>
    <w:rsid w:val="00084124"/>
    <w:rsid w:val="000845E2"/>
    <w:rsid w:val="00084688"/>
    <w:rsid w:val="00084C0C"/>
    <w:rsid w:val="00084E9C"/>
    <w:rsid w:val="00086216"/>
    <w:rsid w:val="00086ECA"/>
    <w:rsid w:val="00087833"/>
    <w:rsid w:val="00087F93"/>
    <w:rsid w:val="00090034"/>
    <w:rsid w:val="00090DB9"/>
    <w:rsid w:val="00092419"/>
    <w:rsid w:val="00092DEF"/>
    <w:rsid w:val="000930FE"/>
    <w:rsid w:val="00093A65"/>
    <w:rsid w:val="00093FC9"/>
    <w:rsid w:val="00094E9C"/>
    <w:rsid w:val="00097ADC"/>
    <w:rsid w:val="000A0BB5"/>
    <w:rsid w:val="000A2466"/>
    <w:rsid w:val="000A2716"/>
    <w:rsid w:val="000A6BCE"/>
    <w:rsid w:val="000A7865"/>
    <w:rsid w:val="000A7E72"/>
    <w:rsid w:val="000B012D"/>
    <w:rsid w:val="000B049C"/>
    <w:rsid w:val="000B1417"/>
    <w:rsid w:val="000B38FF"/>
    <w:rsid w:val="000C0C92"/>
    <w:rsid w:val="000C0EC2"/>
    <w:rsid w:val="000C171F"/>
    <w:rsid w:val="000C1E14"/>
    <w:rsid w:val="000C2F65"/>
    <w:rsid w:val="000C39A1"/>
    <w:rsid w:val="000C4561"/>
    <w:rsid w:val="000C5273"/>
    <w:rsid w:val="000C5980"/>
    <w:rsid w:val="000C5A99"/>
    <w:rsid w:val="000C6036"/>
    <w:rsid w:val="000C624D"/>
    <w:rsid w:val="000C786C"/>
    <w:rsid w:val="000C78C6"/>
    <w:rsid w:val="000C7CA9"/>
    <w:rsid w:val="000D109B"/>
    <w:rsid w:val="000D16F6"/>
    <w:rsid w:val="000D219C"/>
    <w:rsid w:val="000D2A33"/>
    <w:rsid w:val="000D628B"/>
    <w:rsid w:val="000E063E"/>
    <w:rsid w:val="000E0DAC"/>
    <w:rsid w:val="000E1E85"/>
    <w:rsid w:val="000E3C86"/>
    <w:rsid w:val="000E51D3"/>
    <w:rsid w:val="000E52E0"/>
    <w:rsid w:val="000E6746"/>
    <w:rsid w:val="000E6C83"/>
    <w:rsid w:val="000F0737"/>
    <w:rsid w:val="000F0F40"/>
    <w:rsid w:val="000F13F9"/>
    <w:rsid w:val="000F1599"/>
    <w:rsid w:val="000F1F4F"/>
    <w:rsid w:val="000F3259"/>
    <w:rsid w:val="001002E1"/>
    <w:rsid w:val="00101E06"/>
    <w:rsid w:val="0010246A"/>
    <w:rsid w:val="00102DDA"/>
    <w:rsid w:val="00103954"/>
    <w:rsid w:val="001043B6"/>
    <w:rsid w:val="00104CB6"/>
    <w:rsid w:val="0010707C"/>
    <w:rsid w:val="001073F0"/>
    <w:rsid w:val="00110380"/>
    <w:rsid w:val="0011197C"/>
    <w:rsid w:val="0011220D"/>
    <w:rsid w:val="00117910"/>
    <w:rsid w:val="00117E19"/>
    <w:rsid w:val="00120065"/>
    <w:rsid w:val="00120E7C"/>
    <w:rsid w:val="00121BA2"/>
    <w:rsid w:val="0012482E"/>
    <w:rsid w:val="001248ED"/>
    <w:rsid w:val="001315FD"/>
    <w:rsid w:val="00133F44"/>
    <w:rsid w:val="0013572C"/>
    <w:rsid w:val="001359AA"/>
    <w:rsid w:val="00136008"/>
    <w:rsid w:val="00136660"/>
    <w:rsid w:val="00142A70"/>
    <w:rsid w:val="00143E47"/>
    <w:rsid w:val="00143EEF"/>
    <w:rsid w:val="0014484B"/>
    <w:rsid w:val="0014488B"/>
    <w:rsid w:val="001448CA"/>
    <w:rsid w:val="00144C10"/>
    <w:rsid w:val="00146668"/>
    <w:rsid w:val="001502E1"/>
    <w:rsid w:val="0015137D"/>
    <w:rsid w:val="00151648"/>
    <w:rsid w:val="00151F1C"/>
    <w:rsid w:val="00152E06"/>
    <w:rsid w:val="00153090"/>
    <w:rsid w:val="001538C0"/>
    <w:rsid w:val="00154A03"/>
    <w:rsid w:val="00155385"/>
    <w:rsid w:val="00155C93"/>
    <w:rsid w:val="001564F4"/>
    <w:rsid w:val="00156B41"/>
    <w:rsid w:val="00157C57"/>
    <w:rsid w:val="00160938"/>
    <w:rsid w:val="00160A75"/>
    <w:rsid w:val="00160E1B"/>
    <w:rsid w:val="00161524"/>
    <w:rsid w:val="00161947"/>
    <w:rsid w:val="00161AD0"/>
    <w:rsid w:val="00162CAF"/>
    <w:rsid w:val="00164CEE"/>
    <w:rsid w:val="00164E66"/>
    <w:rsid w:val="001671DB"/>
    <w:rsid w:val="00167A9E"/>
    <w:rsid w:val="00167DE7"/>
    <w:rsid w:val="0017049B"/>
    <w:rsid w:val="0017070B"/>
    <w:rsid w:val="00170C22"/>
    <w:rsid w:val="00170E73"/>
    <w:rsid w:val="001717FD"/>
    <w:rsid w:val="001724EB"/>
    <w:rsid w:val="00173548"/>
    <w:rsid w:val="001741CD"/>
    <w:rsid w:val="00176270"/>
    <w:rsid w:val="00176987"/>
    <w:rsid w:val="00181FB1"/>
    <w:rsid w:val="001839FF"/>
    <w:rsid w:val="00184B96"/>
    <w:rsid w:val="00185FE0"/>
    <w:rsid w:val="001911A0"/>
    <w:rsid w:val="00192586"/>
    <w:rsid w:val="00193238"/>
    <w:rsid w:val="0019333A"/>
    <w:rsid w:val="00193515"/>
    <w:rsid w:val="00193550"/>
    <w:rsid w:val="001A0137"/>
    <w:rsid w:val="001A074B"/>
    <w:rsid w:val="001A130D"/>
    <w:rsid w:val="001A2010"/>
    <w:rsid w:val="001A2FFB"/>
    <w:rsid w:val="001A4197"/>
    <w:rsid w:val="001A4AA5"/>
    <w:rsid w:val="001A5F93"/>
    <w:rsid w:val="001B034B"/>
    <w:rsid w:val="001B0CF8"/>
    <w:rsid w:val="001B23C3"/>
    <w:rsid w:val="001B3EF5"/>
    <w:rsid w:val="001B51A5"/>
    <w:rsid w:val="001B55A1"/>
    <w:rsid w:val="001B6626"/>
    <w:rsid w:val="001B6F53"/>
    <w:rsid w:val="001B7264"/>
    <w:rsid w:val="001C0365"/>
    <w:rsid w:val="001C0527"/>
    <w:rsid w:val="001C0798"/>
    <w:rsid w:val="001C1442"/>
    <w:rsid w:val="001C14C3"/>
    <w:rsid w:val="001C17D8"/>
    <w:rsid w:val="001C203B"/>
    <w:rsid w:val="001C282D"/>
    <w:rsid w:val="001C311E"/>
    <w:rsid w:val="001C5206"/>
    <w:rsid w:val="001C57F0"/>
    <w:rsid w:val="001C6E7E"/>
    <w:rsid w:val="001C769E"/>
    <w:rsid w:val="001C7A23"/>
    <w:rsid w:val="001C7D09"/>
    <w:rsid w:val="001D20A5"/>
    <w:rsid w:val="001D2112"/>
    <w:rsid w:val="001D3338"/>
    <w:rsid w:val="001D5C7E"/>
    <w:rsid w:val="001E00DB"/>
    <w:rsid w:val="001E07ED"/>
    <w:rsid w:val="001E0D6A"/>
    <w:rsid w:val="001E1EED"/>
    <w:rsid w:val="001E2343"/>
    <w:rsid w:val="001E2D08"/>
    <w:rsid w:val="001E56C1"/>
    <w:rsid w:val="001E6683"/>
    <w:rsid w:val="001E6BAD"/>
    <w:rsid w:val="001E6F73"/>
    <w:rsid w:val="001E7A57"/>
    <w:rsid w:val="001F1129"/>
    <w:rsid w:val="001F33EB"/>
    <w:rsid w:val="001F450D"/>
    <w:rsid w:val="001F4E87"/>
    <w:rsid w:val="001F55FB"/>
    <w:rsid w:val="001F57F1"/>
    <w:rsid w:val="001F63CD"/>
    <w:rsid w:val="002006CC"/>
    <w:rsid w:val="00200CD3"/>
    <w:rsid w:val="00201433"/>
    <w:rsid w:val="00201DD7"/>
    <w:rsid w:val="0020225D"/>
    <w:rsid w:val="00202C09"/>
    <w:rsid w:val="002049E2"/>
    <w:rsid w:val="0020543B"/>
    <w:rsid w:val="00206E05"/>
    <w:rsid w:val="00207E58"/>
    <w:rsid w:val="00213E7A"/>
    <w:rsid w:val="0021455F"/>
    <w:rsid w:val="00215140"/>
    <w:rsid w:val="00220C6E"/>
    <w:rsid w:val="0022221D"/>
    <w:rsid w:val="00222310"/>
    <w:rsid w:val="00222E93"/>
    <w:rsid w:val="00222FBA"/>
    <w:rsid w:val="00223634"/>
    <w:rsid w:val="00224837"/>
    <w:rsid w:val="00226B81"/>
    <w:rsid w:val="0022725B"/>
    <w:rsid w:val="00227D5E"/>
    <w:rsid w:val="00232123"/>
    <w:rsid w:val="002327B6"/>
    <w:rsid w:val="00232C36"/>
    <w:rsid w:val="00233229"/>
    <w:rsid w:val="00233C54"/>
    <w:rsid w:val="002349B6"/>
    <w:rsid w:val="00234E47"/>
    <w:rsid w:val="00234E6A"/>
    <w:rsid w:val="002366C3"/>
    <w:rsid w:val="002376B0"/>
    <w:rsid w:val="00237D49"/>
    <w:rsid w:val="00240230"/>
    <w:rsid w:val="002404DB"/>
    <w:rsid w:val="002405EA"/>
    <w:rsid w:val="002413B5"/>
    <w:rsid w:val="00241888"/>
    <w:rsid w:val="00242890"/>
    <w:rsid w:val="00245C4F"/>
    <w:rsid w:val="00247EF7"/>
    <w:rsid w:val="00251575"/>
    <w:rsid w:val="00252510"/>
    <w:rsid w:val="00254896"/>
    <w:rsid w:val="00254921"/>
    <w:rsid w:val="00254D96"/>
    <w:rsid w:val="002563D5"/>
    <w:rsid w:val="00256440"/>
    <w:rsid w:val="00261AB6"/>
    <w:rsid w:val="0026216F"/>
    <w:rsid w:val="002626AD"/>
    <w:rsid w:val="002632F1"/>
    <w:rsid w:val="002637C0"/>
    <w:rsid w:val="00263C47"/>
    <w:rsid w:val="00263ED4"/>
    <w:rsid w:val="00264AF0"/>
    <w:rsid w:val="002657EC"/>
    <w:rsid w:val="0026667E"/>
    <w:rsid w:val="0026704F"/>
    <w:rsid w:val="00267E45"/>
    <w:rsid w:val="00270466"/>
    <w:rsid w:val="00271459"/>
    <w:rsid w:val="0027370B"/>
    <w:rsid w:val="002738FE"/>
    <w:rsid w:val="00273B0C"/>
    <w:rsid w:val="00273C23"/>
    <w:rsid w:val="00273ED4"/>
    <w:rsid w:val="002740DB"/>
    <w:rsid w:val="00276925"/>
    <w:rsid w:val="00277165"/>
    <w:rsid w:val="002771C0"/>
    <w:rsid w:val="0027723D"/>
    <w:rsid w:val="0027783B"/>
    <w:rsid w:val="00280054"/>
    <w:rsid w:val="002805A2"/>
    <w:rsid w:val="00282239"/>
    <w:rsid w:val="00282355"/>
    <w:rsid w:val="002827F4"/>
    <w:rsid w:val="002834EC"/>
    <w:rsid w:val="002844EE"/>
    <w:rsid w:val="00284C4F"/>
    <w:rsid w:val="00284C68"/>
    <w:rsid w:val="00284FE3"/>
    <w:rsid w:val="00285BC8"/>
    <w:rsid w:val="0029056C"/>
    <w:rsid w:val="00291F55"/>
    <w:rsid w:val="00292AB0"/>
    <w:rsid w:val="002954C9"/>
    <w:rsid w:val="002955B4"/>
    <w:rsid w:val="002960DC"/>
    <w:rsid w:val="002A0CAB"/>
    <w:rsid w:val="002A1734"/>
    <w:rsid w:val="002A175C"/>
    <w:rsid w:val="002A2381"/>
    <w:rsid w:val="002A264B"/>
    <w:rsid w:val="002A51A2"/>
    <w:rsid w:val="002A5BA7"/>
    <w:rsid w:val="002A6D69"/>
    <w:rsid w:val="002A7193"/>
    <w:rsid w:val="002A7DDB"/>
    <w:rsid w:val="002B07F7"/>
    <w:rsid w:val="002B1180"/>
    <w:rsid w:val="002B1243"/>
    <w:rsid w:val="002B26F4"/>
    <w:rsid w:val="002B3AA0"/>
    <w:rsid w:val="002B42DE"/>
    <w:rsid w:val="002B4BD7"/>
    <w:rsid w:val="002B59BF"/>
    <w:rsid w:val="002B60C8"/>
    <w:rsid w:val="002B7E6E"/>
    <w:rsid w:val="002C0F4C"/>
    <w:rsid w:val="002C147A"/>
    <w:rsid w:val="002C4FD0"/>
    <w:rsid w:val="002C531A"/>
    <w:rsid w:val="002C598B"/>
    <w:rsid w:val="002C5DA3"/>
    <w:rsid w:val="002C6E40"/>
    <w:rsid w:val="002C7C18"/>
    <w:rsid w:val="002C7E40"/>
    <w:rsid w:val="002D00E1"/>
    <w:rsid w:val="002D154C"/>
    <w:rsid w:val="002D1B0C"/>
    <w:rsid w:val="002D243F"/>
    <w:rsid w:val="002D37C2"/>
    <w:rsid w:val="002D4FAC"/>
    <w:rsid w:val="002D6893"/>
    <w:rsid w:val="002D79A9"/>
    <w:rsid w:val="002D7B40"/>
    <w:rsid w:val="002D7E33"/>
    <w:rsid w:val="002E23F7"/>
    <w:rsid w:val="002E2E72"/>
    <w:rsid w:val="002E2EFC"/>
    <w:rsid w:val="002E4597"/>
    <w:rsid w:val="002E5D98"/>
    <w:rsid w:val="002E60F4"/>
    <w:rsid w:val="002E6C54"/>
    <w:rsid w:val="002E6FDD"/>
    <w:rsid w:val="002F09B5"/>
    <w:rsid w:val="002F0A4F"/>
    <w:rsid w:val="002F0B5D"/>
    <w:rsid w:val="002F2648"/>
    <w:rsid w:val="002F29E7"/>
    <w:rsid w:val="002F30CC"/>
    <w:rsid w:val="002F30D9"/>
    <w:rsid w:val="002F3A11"/>
    <w:rsid w:val="002F3CFF"/>
    <w:rsid w:val="002F431B"/>
    <w:rsid w:val="002F46CF"/>
    <w:rsid w:val="002F489D"/>
    <w:rsid w:val="002F4B01"/>
    <w:rsid w:val="002F66E9"/>
    <w:rsid w:val="002F6A75"/>
    <w:rsid w:val="002F77DA"/>
    <w:rsid w:val="002F7DB7"/>
    <w:rsid w:val="002F7FE0"/>
    <w:rsid w:val="003017C9"/>
    <w:rsid w:val="003029E2"/>
    <w:rsid w:val="003042E4"/>
    <w:rsid w:val="0030479F"/>
    <w:rsid w:val="00304C17"/>
    <w:rsid w:val="00306835"/>
    <w:rsid w:val="00306C6D"/>
    <w:rsid w:val="00307D0B"/>
    <w:rsid w:val="0031023B"/>
    <w:rsid w:val="00311283"/>
    <w:rsid w:val="00312BCD"/>
    <w:rsid w:val="0031424A"/>
    <w:rsid w:val="0031451E"/>
    <w:rsid w:val="0031459C"/>
    <w:rsid w:val="003157F0"/>
    <w:rsid w:val="00316A57"/>
    <w:rsid w:val="00316FA4"/>
    <w:rsid w:val="00317A5D"/>
    <w:rsid w:val="00321626"/>
    <w:rsid w:val="003218C9"/>
    <w:rsid w:val="00321C83"/>
    <w:rsid w:val="00322508"/>
    <w:rsid w:val="00323D07"/>
    <w:rsid w:val="00323EF4"/>
    <w:rsid w:val="0032418F"/>
    <w:rsid w:val="0032485B"/>
    <w:rsid w:val="00325C03"/>
    <w:rsid w:val="00326DF1"/>
    <w:rsid w:val="00327666"/>
    <w:rsid w:val="00327F15"/>
    <w:rsid w:val="003302AD"/>
    <w:rsid w:val="003321C0"/>
    <w:rsid w:val="003341A4"/>
    <w:rsid w:val="003344B7"/>
    <w:rsid w:val="003350E1"/>
    <w:rsid w:val="003400D6"/>
    <w:rsid w:val="00341A0B"/>
    <w:rsid w:val="003434A1"/>
    <w:rsid w:val="00343E21"/>
    <w:rsid w:val="003442EE"/>
    <w:rsid w:val="00344B02"/>
    <w:rsid w:val="00344CB0"/>
    <w:rsid w:val="00345330"/>
    <w:rsid w:val="00345A18"/>
    <w:rsid w:val="00346443"/>
    <w:rsid w:val="00346A8B"/>
    <w:rsid w:val="00347713"/>
    <w:rsid w:val="003478FA"/>
    <w:rsid w:val="0035080F"/>
    <w:rsid w:val="0035182B"/>
    <w:rsid w:val="00351E98"/>
    <w:rsid w:val="00352C02"/>
    <w:rsid w:val="0035333F"/>
    <w:rsid w:val="00354106"/>
    <w:rsid w:val="00354D6C"/>
    <w:rsid w:val="00355A0E"/>
    <w:rsid w:val="00355EC4"/>
    <w:rsid w:val="0035657A"/>
    <w:rsid w:val="003570AB"/>
    <w:rsid w:val="00360652"/>
    <w:rsid w:val="00360A4D"/>
    <w:rsid w:val="00360CF1"/>
    <w:rsid w:val="00361B8A"/>
    <w:rsid w:val="00361C6C"/>
    <w:rsid w:val="003627BF"/>
    <w:rsid w:val="00362BDF"/>
    <w:rsid w:val="003634AC"/>
    <w:rsid w:val="00364A98"/>
    <w:rsid w:val="00365061"/>
    <w:rsid w:val="003653E1"/>
    <w:rsid w:val="00367213"/>
    <w:rsid w:val="00370546"/>
    <w:rsid w:val="003714CD"/>
    <w:rsid w:val="00371EE1"/>
    <w:rsid w:val="003727F0"/>
    <w:rsid w:val="00372BB9"/>
    <w:rsid w:val="00373322"/>
    <w:rsid w:val="00373AF5"/>
    <w:rsid w:val="00375F8F"/>
    <w:rsid w:val="003763A3"/>
    <w:rsid w:val="0038106A"/>
    <w:rsid w:val="00381B0B"/>
    <w:rsid w:val="00381CED"/>
    <w:rsid w:val="003824AA"/>
    <w:rsid w:val="00384391"/>
    <w:rsid w:val="003873DF"/>
    <w:rsid w:val="00387AD5"/>
    <w:rsid w:val="00391DD1"/>
    <w:rsid w:val="00392386"/>
    <w:rsid w:val="003923D5"/>
    <w:rsid w:val="00393566"/>
    <w:rsid w:val="0039439F"/>
    <w:rsid w:val="003952F9"/>
    <w:rsid w:val="00395552"/>
    <w:rsid w:val="00396906"/>
    <w:rsid w:val="00397B91"/>
    <w:rsid w:val="003A034E"/>
    <w:rsid w:val="003A2430"/>
    <w:rsid w:val="003A319F"/>
    <w:rsid w:val="003A439C"/>
    <w:rsid w:val="003A45C5"/>
    <w:rsid w:val="003A5609"/>
    <w:rsid w:val="003A56DF"/>
    <w:rsid w:val="003A59CD"/>
    <w:rsid w:val="003A62CB"/>
    <w:rsid w:val="003A7090"/>
    <w:rsid w:val="003A70EF"/>
    <w:rsid w:val="003B0ED5"/>
    <w:rsid w:val="003B1C8D"/>
    <w:rsid w:val="003B33F8"/>
    <w:rsid w:val="003B36B7"/>
    <w:rsid w:val="003B398F"/>
    <w:rsid w:val="003B40CA"/>
    <w:rsid w:val="003B45E1"/>
    <w:rsid w:val="003B6815"/>
    <w:rsid w:val="003B68BC"/>
    <w:rsid w:val="003B69B2"/>
    <w:rsid w:val="003B6AB2"/>
    <w:rsid w:val="003B732A"/>
    <w:rsid w:val="003C07C8"/>
    <w:rsid w:val="003C0C29"/>
    <w:rsid w:val="003C0EEF"/>
    <w:rsid w:val="003C1B40"/>
    <w:rsid w:val="003C3FDA"/>
    <w:rsid w:val="003C49C0"/>
    <w:rsid w:val="003C618E"/>
    <w:rsid w:val="003C7EA3"/>
    <w:rsid w:val="003D0E36"/>
    <w:rsid w:val="003D2C1E"/>
    <w:rsid w:val="003D31CA"/>
    <w:rsid w:val="003D58AF"/>
    <w:rsid w:val="003E0048"/>
    <w:rsid w:val="003E1A09"/>
    <w:rsid w:val="003E2FE4"/>
    <w:rsid w:val="003E48F3"/>
    <w:rsid w:val="003E58C4"/>
    <w:rsid w:val="003E78E1"/>
    <w:rsid w:val="003F04ED"/>
    <w:rsid w:val="003F09B8"/>
    <w:rsid w:val="003F1567"/>
    <w:rsid w:val="003F1576"/>
    <w:rsid w:val="003F243B"/>
    <w:rsid w:val="003F25E9"/>
    <w:rsid w:val="003F271D"/>
    <w:rsid w:val="003F4D30"/>
    <w:rsid w:val="003F5DB5"/>
    <w:rsid w:val="003F6E1F"/>
    <w:rsid w:val="003F7552"/>
    <w:rsid w:val="00400423"/>
    <w:rsid w:val="00402BEA"/>
    <w:rsid w:val="00402FAB"/>
    <w:rsid w:val="00405019"/>
    <w:rsid w:val="00407DB1"/>
    <w:rsid w:val="00410024"/>
    <w:rsid w:val="00410C00"/>
    <w:rsid w:val="004113E5"/>
    <w:rsid w:val="00411587"/>
    <w:rsid w:val="004121CB"/>
    <w:rsid w:val="00412588"/>
    <w:rsid w:val="00412974"/>
    <w:rsid w:val="004131F8"/>
    <w:rsid w:val="00413FD9"/>
    <w:rsid w:val="0041649D"/>
    <w:rsid w:val="00417351"/>
    <w:rsid w:val="00417E2E"/>
    <w:rsid w:val="00420527"/>
    <w:rsid w:val="0042155D"/>
    <w:rsid w:val="0042255C"/>
    <w:rsid w:val="004228E7"/>
    <w:rsid w:val="00423943"/>
    <w:rsid w:val="00423ED2"/>
    <w:rsid w:val="00423F85"/>
    <w:rsid w:val="004251BE"/>
    <w:rsid w:val="00425E20"/>
    <w:rsid w:val="0042656E"/>
    <w:rsid w:val="00427AE7"/>
    <w:rsid w:val="00427D5D"/>
    <w:rsid w:val="00431319"/>
    <w:rsid w:val="0043223E"/>
    <w:rsid w:val="004331AA"/>
    <w:rsid w:val="004331BE"/>
    <w:rsid w:val="0043334E"/>
    <w:rsid w:val="004341C4"/>
    <w:rsid w:val="00434373"/>
    <w:rsid w:val="00436773"/>
    <w:rsid w:val="00436F7F"/>
    <w:rsid w:val="00437E52"/>
    <w:rsid w:val="0044068E"/>
    <w:rsid w:val="00440C20"/>
    <w:rsid w:val="0044216B"/>
    <w:rsid w:val="0044359F"/>
    <w:rsid w:val="00444A6E"/>
    <w:rsid w:val="00445046"/>
    <w:rsid w:val="00445B00"/>
    <w:rsid w:val="004509BA"/>
    <w:rsid w:val="0045171A"/>
    <w:rsid w:val="00453459"/>
    <w:rsid w:val="004538DE"/>
    <w:rsid w:val="00454789"/>
    <w:rsid w:val="00454F9B"/>
    <w:rsid w:val="004574BE"/>
    <w:rsid w:val="00463A57"/>
    <w:rsid w:val="004643C8"/>
    <w:rsid w:val="00465AB4"/>
    <w:rsid w:val="00465BAB"/>
    <w:rsid w:val="0046603B"/>
    <w:rsid w:val="00470209"/>
    <w:rsid w:val="004702B8"/>
    <w:rsid w:val="00471C09"/>
    <w:rsid w:val="0047737B"/>
    <w:rsid w:val="004773AF"/>
    <w:rsid w:val="00477A6B"/>
    <w:rsid w:val="004808F4"/>
    <w:rsid w:val="00480980"/>
    <w:rsid w:val="00482485"/>
    <w:rsid w:val="00482AF2"/>
    <w:rsid w:val="004830DE"/>
    <w:rsid w:val="00483357"/>
    <w:rsid w:val="00483682"/>
    <w:rsid w:val="00484207"/>
    <w:rsid w:val="004845F6"/>
    <w:rsid w:val="004850C3"/>
    <w:rsid w:val="004858B2"/>
    <w:rsid w:val="00486EFA"/>
    <w:rsid w:val="004908D7"/>
    <w:rsid w:val="004909EB"/>
    <w:rsid w:val="0049352B"/>
    <w:rsid w:val="00493787"/>
    <w:rsid w:val="00493E4B"/>
    <w:rsid w:val="00494924"/>
    <w:rsid w:val="00495725"/>
    <w:rsid w:val="004968BA"/>
    <w:rsid w:val="004969CF"/>
    <w:rsid w:val="00496EE3"/>
    <w:rsid w:val="004A018E"/>
    <w:rsid w:val="004A0EB6"/>
    <w:rsid w:val="004A2CA8"/>
    <w:rsid w:val="004A35A8"/>
    <w:rsid w:val="004A3C56"/>
    <w:rsid w:val="004A3C75"/>
    <w:rsid w:val="004A3CC8"/>
    <w:rsid w:val="004A4342"/>
    <w:rsid w:val="004A5DD5"/>
    <w:rsid w:val="004A615F"/>
    <w:rsid w:val="004A70F3"/>
    <w:rsid w:val="004A7B8E"/>
    <w:rsid w:val="004B0797"/>
    <w:rsid w:val="004B4347"/>
    <w:rsid w:val="004B51BA"/>
    <w:rsid w:val="004B64F4"/>
    <w:rsid w:val="004B676E"/>
    <w:rsid w:val="004B6EA1"/>
    <w:rsid w:val="004C04FE"/>
    <w:rsid w:val="004C1FD7"/>
    <w:rsid w:val="004C2726"/>
    <w:rsid w:val="004C27A4"/>
    <w:rsid w:val="004C2BE2"/>
    <w:rsid w:val="004C4852"/>
    <w:rsid w:val="004C562F"/>
    <w:rsid w:val="004C6160"/>
    <w:rsid w:val="004C66D3"/>
    <w:rsid w:val="004C6881"/>
    <w:rsid w:val="004C6D8F"/>
    <w:rsid w:val="004C6F0A"/>
    <w:rsid w:val="004D0A7B"/>
    <w:rsid w:val="004D0D3F"/>
    <w:rsid w:val="004D0ED5"/>
    <w:rsid w:val="004D24AB"/>
    <w:rsid w:val="004D26C8"/>
    <w:rsid w:val="004D44AE"/>
    <w:rsid w:val="004D4587"/>
    <w:rsid w:val="004D7118"/>
    <w:rsid w:val="004E09FC"/>
    <w:rsid w:val="004E10CB"/>
    <w:rsid w:val="004E1450"/>
    <w:rsid w:val="004E2031"/>
    <w:rsid w:val="004E20A1"/>
    <w:rsid w:val="004E25D4"/>
    <w:rsid w:val="004E2685"/>
    <w:rsid w:val="004E4D46"/>
    <w:rsid w:val="004E4E76"/>
    <w:rsid w:val="004E7835"/>
    <w:rsid w:val="004F0D4E"/>
    <w:rsid w:val="004F11A1"/>
    <w:rsid w:val="004F18A3"/>
    <w:rsid w:val="004F2EBF"/>
    <w:rsid w:val="004F3261"/>
    <w:rsid w:val="004F5ECC"/>
    <w:rsid w:val="005012B6"/>
    <w:rsid w:val="0050175E"/>
    <w:rsid w:val="00502CC1"/>
    <w:rsid w:val="00504193"/>
    <w:rsid w:val="00505294"/>
    <w:rsid w:val="005059BD"/>
    <w:rsid w:val="00505DC5"/>
    <w:rsid w:val="00506547"/>
    <w:rsid w:val="00506932"/>
    <w:rsid w:val="00506C14"/>
    <w:rsid w:val="00507922"/>
    <w:rsid w:val="005109E4"/>
    <w:rsid w:val="00512160"/>
    <w:rsid w:val="005124B2"/>
    <w:rsid w:val="00512F85"/>
    <w:rsid w:val="0051443A"/>
    <w:rsid w:val="00514B32"/>
    <w:rsid w:val="00515343"/>
    <w:rsid w:val="00517022"/>
    <w:rsid w:val="00517956"/>
    <w:rsid w:val="0052041A"/>
    <w:rsid w:val="00520A7F"/>
    <w:rsid w:val="00521516"/>
    <w:rsid w:val="00521A86"/>
    <w:rsid w:val="005239B7"/>
    <w:rsid w:val="00523E2E"/>
    <w:rsid w:val="005258C5"/>
    <w:rsid w:val="00525F8B"/>
    <w:rsid w:val="00526DEA"/>
    <w:rsid w:val="0052713B"/>
    <w:rsid w:val="00527640"/>
    <w:rsid w:val="00527CF4"/>
    <w:rsid w:val="00530179"/>
    <w:rsid w:val="00530B64"/>
    <w:rsid w:val="00530F31"/>
    <w:rsid w:val="0053265B"/>
    <w:rsid w:val="005337E5"/>
    <w:rsid w:val="005338F5"/>
    <w:rsid w:val="0053585F"/>
    <w:rsid w:val="005379F0"/>
    <w:rsid w:val="00541C89"/>
    <w:rsid w:val="00542309"/>
    <w:rsid w:val="00542C33"/>
    <w:rsid w:val="0054384B"/>
    <w:rsid w:val="00544627"/>
    <w:rsid w:val="00544BDE"/>
    <w:rsid w:val="005455B1"/>
    <w:rsid w:val="00545AF5"/>
    <w:rsid w:val="00546827"/>
    <w:rsid w:val="00547FEF"/>
    <w:rsid w:val="005504B1"/>
    <w:rsid w:val="005522F7"/>
    <w:rsid w:val="00552F00"/>
    <w:rsid w:val="00553BEC"/>
    <w:rsid w:val="00555F4D"/>
    <w:rsid w:val="005565AA"/>
    <w:rsid w:val="005566C4"/>
    <w:rsid w:val="00556C2A"/>
    <w:rsid w:val="00557039"/>
    <w:rsid w:val="0055747B"/>
    <w:rsid w:val="00557D7B"/>
    <w:rsid w:val="00560ED7"/>
    <w:rsid w:val="0056111E"/>
    <w:rsid w:val="00561F8C"/>
    <w:rsid w:val="00562798"/>
    <w:rsid w:val="00562F49"/>
    <w:rsid w:val="00563992"/>
    <w:rsid w:val="00563E9F"/>
    <w:rsid w:val="005711D6"/>
    <w:rsid w:val="0057390C"/>
    <w:rsid w:val="0057411D"/>
    <w:rsid w:val="00574DAC"/>
    <w:rsid w:val="00575C02"/>
    <w:rsid w:val="00576D2A"/>
    <w:rsid w:val="00577E6F"/>
    <w:rsid w:val="00580253"/>
    <w:rsid w:val="005806D4"/>
    <w:rsid w:val="00582991"/>
    <w:rsid w:val="00582CCF"/>
    <w:rsid w:val="00584078"/>
    <w:rsid w:val="00584D9E"/>
    <w:rsid w:val="00585DB8"/>
    <w:rsid w:val="005869E2"/>
    <w:rsid w:val="005874C2"/>
    <w:rsid w:val="00587AE8"/>
    <w:rsid w:val="00590B54"/>
    <w:rsid w:val="0059101C"/>
    <w:rsid w:val="00593398"/>
    <w:rsid w:val="005948D2"/>
    <w:rsid w:val="00594CD8"/>
    <w:rsid w:val="00595236"/>
    <w:rsid w:val="005972AC"/>
    <w:rsid w:val="005A21BF"/>
    <w:rsid w:val="005A2A6B"/>
    <w:rsid w:val="005A3C0D"/>
    <w:rsid w:val="005A4F56"/>
    <w:rsid w:val="005A512D"/>
    <w:rsid w:val="005A6E81"/>
    <w:rsid w:val="005A6EF7"/>
    <w:rsid w:val="005A7075"/>
    <w:rsid w:val="005A77C5"/>
    <w:rsid w:val="005B1006"/>
    <w:rsid w:val="005B2149"/>
    <w:rsid w:val="005B22B8"/>
    <w:rsid w:val="005B2AC8"/>
    <w:rsid w:val="005B3237"/>
    <w:rsid w:val="005B36DB"/>
    <w:rsid w:val="005B5532"/>
    <w:rsid w:val="005C026A"/>
    <w:rsid w:val="005C214A"/>
    <w:rsid w:val="005C2152"/>
    <w:rsid w:val="005C34BC"/>
    <w:rsid w:val="005C3606"/>
    <w:rsid w:val="005C38D5"/>
    <w:rsid w:val="005C40B7"/>
    <w:rsid w:val="005C7ADD"/>
    <w:rsid w:val="005D0B71"/>
    <w:rsid w:val="005D27F8"/>
    <w:rsid w:val="005D43FC"/>
    <w:rsid w:val="005D44A4"/>
    <w:rsid w:val="005D55E6"/>
    <w:rsid w:val="005D59B6"/>
    <w:rsid w:val="005D601A"/>
    <w:rsid w:val="005D66E0"/>
    <w:rsid w:val="005D7659"/>
    <w:rsid w:val="005E08B9"/>
    <w:rsid w:val="005E1222"/>
    <w:rsid w:val="005E1675"/>
    <w:rsid w:val="005E2FF8"/>
    <w:rsid w:val="005E34D9"/>
    <w:rsid w:val="005E4787"/>
    <w:rsid w:val="005E796E"/>
    <w:rsid w:val="005F00C1"/>
    <w:rsid w:val="005F08FC"/>
    <w:rsid w:val="005F0A35"/>
    <w:rsid w:val="005F1816"/>
    <w:rsid w:val="005F183E"/>
    <w:rsid w:val="005F2122"/>
    <w:rsid w:val="005F3A60"/>
    <w:rsid w:val="005F4490"/>
    <w:rsid w:val="005F4916"/>
    <w:rsid w:val="005F4ACA"/>
    <w:rsid w:val="005F6390"/>
    <w:rsid w:val="00603289"/>
    <w:rsid w:val="00604628"/>
    <w:rsid w:val="00604BBD"/>
    <w:rsid w:val="00605215"/>
    <w:rsid w:val="006053BD"/>
    <w:rsid w:val="006053D4"/>
    <w:rsid w:val="00605F26"/>
    <w:rsid w:val="00605F3A"/>
    <w:rsid w:val="00607CD5"/>
    <w:rsid w:val="00607E21"/>
    <w:rsid w:val="00611A22"/>
    <w:rsid w:val="00612552"/>
    <w:rsid w:val="006136B2"/>
    <w:rsid w:val="00616809"/>
    <w:rsid w:val="00616A81"/>
    <w:rsid w:val="00616DE2"/>
    <w:rsid w:val="00620219"/>
    <w:rsid w:val="0062029D"/>
    <w:rsid w:val="0062178F"/>
    <w:rsid w:val="006223C6"/>
    <w:rsid w:val="00622AB0"/>
    <w:rsid w:val="00623C38"/>
    <w:rsid w:val="006241D5"/>
    <w:rsid w:val="006252A5"/>
    <w:rsid w:val="00625CA7"/>
    <w:rsid w:val="006262CC"/>
    <w:rsid w:val="00627777"/>
    <w:rsid w:val="00627AAC"/>
    <w:rsid w:val="00630AE9"/>
    <w:rsid w:val="00632ABB"/>
    <w:rsid w:val="00633181"/>
    <w:rsid w:val="00634DA5"/>
    <w:rsid w:val="00635BCF"/>
    <w:rsid w:val="00635C29"/>
    <w:rsid w:val="00637482"/>
    <w:rsid w:val="00637CEA"/>
    <w:rsid w:val="00640C57"/>
    <w:rsid w:val="00640DF0"/>
    <w:rsid w:val="00641132"/>
    <w:rsid w:val="00641392"/>
    <w:rsid w:val="0064199D"/>
    <w:rsid w:val="00641AAE"/>
    <w:rsid w:val="00641DC6"/>
    <w:rsid w:val="00644E14"/>
    <w:rsid w:val="006453E1"/>
    <w:rsid w:val="006464BD"/>
    <w:rsid w:val="0064664F"/>
    <w:rsid w:val="006467DD"/>
    <w:rsid w:val="006468C2"/>
    <w:rsid w:val="00646C73"/>
    <w:rsid w:val="006507E9"/>
    <w:rsid w:val="006507EE"/>
    <w:rsid w:val="0065085A"/>
    <w:rsid w:val="00650C54"/>
    <w:rsid w:val="00652032"/>
    <w:rsid w:val="0065256B"/>
    <w:rsid w:val="0065305B"/>
    <w:rsid w:val="00653A52"/>
    <w:rsid w:val="00660380"/>
    <w:rsid w:val="006615A0"/>
    <w:rsid w:val="006631E3"/>
    <w:rsid w:val="00663727"/>
    <w:rsid w:val="0066380A"/>
    <w:rsid w:val="00663AF7"/>
    <w:rsid w:val="00663E87"/>
    <w:rsid w:val="006640A4"/>
    <w:rsid w:val="006668B2"/>
    <w:rsid w:val="00671428"/>
    <w:rsid w:val="00672D4D"/>
    <w:rsid w:val="006734D7"/>
    <w:rsid w:val="00674FC9"/>
    <w:rsid w:val="0067542F"/>
    <w:rsid w:val="0067645C"/>
    <w:rsid w:val="006768D3"/>
    <w:rsid w:val="00676B9E"/>
    <w:rsid w:val="00676DDC"/>
    <w:rsid w:val="0068060A"/>
    <w:rsid w:val="006809A9"/>
    <w:rsid w:val="006809FA"/>
    <w:rsid w:val="00680BD8"/>
    <w:rsid w:val="00680F3C"/>
    <w:rsid w:val="00681C49"/>
    <w:rsid w:val="00681FE6"/>
    <w:rsid w:val="006828E8"/>
    <w:rsid w:val="00682FE5"/>
    <w:rsid w:val="0068441D"/>
    <w:rsid w:val="00690274"/>
    <w:rsid w:val="00692A5C"/>
    <w:rsid w:val="006936A2"/>
    <w:rsid w:val="00693DE3"/>
    <w:rsid w:val="00697591"/>
    <w:rsid w:val="00697C57"/>
    <w:rsid w:val="00697CB1"/>
    <w:rsid w:val="006A1425"/>
    <w:rsid w:val="006A20EB"/>
    <w:rsid w:val="006A3C6E"/>
    <w:rsid w:val="006A414C"/>
    <w:rsid w:val="006B00EB"/>
    <w:rsid w:val="006B0158"/>
    <w:rsid w:val="006B1624"/>
    <w:rsid w:val="006B2298"/>
    <w:rsid w:val="006B30DC"/>
    <w:rsid w:val="006B3B15"/>
    <w:rsid w:val="006B4299"/>
    <w:rsid w:val="006B49A6"/>
    <w:rsid w:val="006C08A3"/>
    <w:rsid w:val="006C192D"/>
    <w:rsid w:val="006C1EAF"/>
    <w:rsid w:val="006C2040"/>
    <w:rsid w:val="006C2242"/>
    <w:rsid w:val="006C2B35"/>
    <w:rsid w:val="006C2E36"/>
    <w:rsid w:val="006C38B2"/>
    <w:rsid w:val="006C399E"/>
    <w:rsid w:val="006C5511"/>
    <w:rsid w:val="006C5E23"/>
    <w:rsid w:val="006C6119"/>
    <w:rsid w:val="006C615A"/>
    <w:rsid w:val="006C7455"/>
    <w:rsid w:val="006D0637"/>
    <w:rsid w:val="006D0903"/>
    <w:rsid w:val="006D5894"/>
    <w:rsid w:val="006D636C"/>
    <w:rsid w:val="006E17A1"/>
    <w:rsid w:val="006E1B1F"/>
    <w:rsid w:val="006E2F27"/>
    <w:rsid w:val="006E2F9A"/>
    <w:rsid w:val="006E4FEC"/>
    <w:rsid w:val="006E59AE"/>
    <w:rsid w:val="006E5AA2"/>
    <w:rsid w:val="006E78BE"/>
    <w:rsid w:val="006F0830"/>
    <w:rsid w:val="006F0858"/>
    <w:rsid w:val="006F20FF"/>
    <w:rsid w:val="006F249D"/>
    <w:rsid w:val="006F3690"/>
    <w:rsid w:val="006F3985"/>
    <w:rsid w:val="006F3B6B"/>
    <w:rsid w:val="006F47A3"/>
    <w:rsid w:val="006F4D8F"/>
    <w:rsid w:val="006F4F0D"/>
    <w:rsid w:val="006F6CC9"/>
    <w:rsid w:val="006F7C16"/>
    <w:rsid w:val="006F7E0B"/>
    <w:rsid w:val="00701337"/>
    <w:rsid w:val="0070289E"/>
    <w:rsid w:val="0070292E"/>
    <w:rsid w:val="00702F69"/>
    <w:rsid w:val="00702FA4"/>
    <w:rsid w:val="00703A91"/>
    <w:rsid w:val="0070423A"/>
    <w:rsid w:val="007046D0"/>
    <w:rsid w:val="00704A3B"/>
    <w:rsid w:val="007063BA"/>
    <w:rsid w:val="0070672F"/>
    <w:rsid w:val="007071B3"/>
    <w:rsid w:val="00707CB0"/>
    <w:rsid w:val="00711489"/>
    <w:rsid w:val="00712FE7"/>
    <w:rsid w:val="0071392A"/>
    <w:rsid w:val="007139CD"/>
    <w:rsid w:val="00717CC0"/>
    <w:rsid w:val="00721326"/>
    <w:rsid w:val="00722DE2"/>
    <w:rsid w:val="007231A4"/>
    <w:rsid w:val="007239A3"/>
    <w:rsid w:val="007240BE"/>
    <w:rsid w:val="00724215"/>
    <w:rsid w:val="007256B2"/>
    <w:rsid w:val="00725719"/>
    <w:rsid w:val="00725B5D"/>
    <w:rsid w:val="00725C73"/>
    <w:rsid w:val="007261D6"/>
    <w:rsid w:val="00726354"/>
    <w:rsid w:val="00726FEA"/>
    <w:rsid w:val="007303BB"/>
    <w:rsid w:val="00732910"/>
    <w:rsid w:val="00733BC2"/>
    <w:rsid w:val="007344BF"/>
    <w:rsid w:val="007357F4"/>
    <w:rsid w:val="007357FD"/>
    <w:rsid w:val="0073620C"/>
    <w:rsid w:val="007367E2"/>
    <w:rsid w:val="007369E4"/>
    <w:rsid w:val="00737C60"/>
    <w:rsid w:val="00737D85"/>
    <w:rsid w:val="00741A84"/>
    <w:rsid w:val="00741EA5"/>
    <w:rsid w:val="00744DC0"/>
    <w:rsid w:val="00745446"/>
    <w:rsid w:val="00745A09"/>
    <w:rsid w:val="00747DE4"/>
    <w:rsid w:val="00750164"/>
    <w:rsid w:val="007507F8"/>
    <w:rsid w:val="007516EF"/>
    <w:rsid w:val="0075229A"/>
    <w:rsid w:val="00752EB7"/>
    <w:rsid w:val="00754261"/>
    <w:rsid w:val="0075689F"/>
    <w:rsid w:val="00756D3A"/>
    <w:rsid w:val="007602EC"/>
    <w:rsid w:val="00764BE8"/>
    <w:rsid w:val="0076614E"/>
    <w:rsid w:val="00767A3B"/>
    <w:rsid w:val="0077017C"/>
    <w:rsid w:val="00770EA3"/>
    <w:rsid w:val="00771397"/>
    <w:rsid w:val="0077151E"/>
    <w:rsid w:val="00772820"/>
    <w:rsid w:val="00772A3E"/>
    <w:rsid w:val="007752ED"/>
    <w:rsid w:val="00780ABC"/>
    <w:rsid w:val="00780B03"/>
    <w:rsid w:val="007817E0"/>
    <w:rsid w:val="007821FA"/>
    <w:rsid w:val="00783C50"/>
    <w:rsid w:val="00785F38"/>
    <w:rsid w:val="0078741E"/>
    <w:rsid w:val="00787438"/>
    <w:rsid w:val="00787988"/>
    <w:rsid w:val="00791BF9"/>
    <w:rsid w:val="00791F1E"/>
    <w:rsid w:val="0079273F"/>
    <w:rsid w:val="00792AC7"/>
    <w:rsid w:val="007944AA"/>
    <w:rsid w:val="00794611"/>
    <w:rsid w:val="00795DFB"/>
    <w:rsid w:val="00797442"/>
    <w:rsid w:val="00797720"/>
    <w:rsid w:val="007A03F2"/>
    <w:rsid w:val="007A1EA5"/>
    <w:rsid w:val="007A2842"/>
    <w:rsid w:val="007A2A2E"/>
    <w:rsid w:val="007A4440"/>
    <w:rsid w:val="007A58A5"/>
    <w:rsid w:val="007A6052"/>
    <w:rsid w:val="007A62C3"/>
    <w:rsid w:val="007A67E6"/>
    <w:rsid w:val="007B179A"/>
    <w:rsid w:val="007B2F2D"/>
    <w:rsid w:val="007B4BC7"/>
    <w:rsid w:val="007B745A"/>
    <w:rsid w:val="007B7734"/>
    <w:rsid w:val="007B785C"/>
    <w:rsid w:val="007C1C8C"/>
    <w:rsid w:val="007C1CF4"/>
    <w:rsid w:val="007C310C"/>
    <w:rsid w:val="007C3122"/>
    <w:rsid w:val="007C3A9B"/>
    <w:rsid w:val="007C4EDF"/>
    <w:rsid w:val="007C6C55"/>
    <w:rsid w:val="007C7065"/>
    <w:rsid w:val="007C7829"/>
    <w:rsid w:val="007D1585"/>
    <w:rsid w:val="007D1AAF"/>
    <w:rsid w:val="007D1C24"/>
    <w:rsid w:val="007D201A"/>
    <w:rsid w:val="007D28E8"/>
    <w:rsid w:val="007D313B"/>
    <w:rsid w:val="007D31DE"/>
    <w:rsid w:val="007D3264"/>
    <w:rsid w:val="007D4A87"/>
    <w:rsid w:val="007D4BCE"/>
    <w:rsid w:val="007D4D49"/>
    <w:rsid w:val="007D5A68"/>
    <w:rsid w:val="007D6444"/>
    <w:rsid w:val="007D69A1"/>
    <w:rsid w:val="007D7475"/>
    <w:rsid w:val="007D7B6F"/>
    <w:rsid w:val="007E102E"/>
    <w:rsid w:val="007E227F"/>
    <w:rsid w:val="007E2B97"/>
    <w:rsid w:val="007E366B"/>
    <w:rsid w:val="007E403C"/>
    <w:rsid w:val="007E4F0E"/>
    <w:rsid w:val="007E56FD"/>
    <w:rsid w:val="007E59EA"/>
    <w:rsid w:val="007E634E"/>
    <w:rsid w:val="007E6C48"/>
    <w:rsid w:val="007E70C9"/>
    <w:rsid w:val="007E7BF5"/>
    <w:rsid w:val="007F313A"/>
    <w:rsid w:val="007F47D3"/>
    <w:rsid w:val="007F6DF0"/>
    <w:rsid w:val="007F6F3C"/>
    <w:rsid w:val="008003A7"/>
    <w:rsid w:val="00802567"/>
    <w:rsid w:val="00802CF6"/>
    <w:rsid w:val="00804107"/>
    <w:rsid w:val="00804320"/>
    <w:rsid w:val="00806DB6"/>
    <w:rsid w:val="00806E8D"/>
    <w:rsid w:val="00807B4B"/>
    <w:rsid w:val="008104DB"/>
    <w:rsid w:val="008117B5"/>
    <w:rsid w:val="00813F19"/>
    <w:rsid w:val="00814523"/>
    <w:rsid w:val="008145B4"/>
    <w:rsid w:val="00815BA7"/>
    <w:rsid w:val="008170F6"/>
    <w:rsid w:val="008179DE"/>
    <w:rsid w:val="00817E28"/>
    <w:rsid w:val="00820702"/>
    <w:rsid w:val="008210A8"/>
    <w:rsid w:val="00821101"/>
    <w:rsid w:val="008216C8"/>
    <w:rsid w:val="00822A13"/>
    <w:rsid w:val="00823BE0"/>
    <w:rsid w:val="00826174"/>
    <w:rsid w:val="008265B7"/>
    <w:rsid w:val="008266F0"/>
    <w:rsid w:val="00826813"/>
    <w:rsid w:val="00827ADA"/>
    <w:rsid w:val="00827ECD"/>
    <w:rsid w:val="00830603"/>
    <w:rsid w:val="00830F7A"/>
    <w:rsid w:val="008312BC"/>
    <w:rsid w:val="008316E7"/>
    <w:rsid w:val="00831AE9"/>
    <w:rsid w:val="00833B31"/>
    <w:rsid w:val="008351FF"/>
    <w:rsid w:val="00835E55"/>
    <w:rsid w:val="00836B6F"/>
    <w:rsid w:val="0084025E"/>
    <w:rsid w:val="00841375"/>
    <w:rsid w:val="008418DC"/>
    <w:rsid w:val="008423B1"/>
    <w:rsid w:val="00842465"/>
    <w:rsid w:val="00842861"/>
    <w:rsid w:val="00842EC6"/>
    <w:rsid w:val="008430BC"/>
    <w:rsid w:val="00843710"/>
    <w:rsid w:val="00844B78"/>
    <w:rsid w:val="00845A57"/>
    <w:rsid w:val="00845A83"/>
    <w:rsid w:val="00847CE6"/>
    <w:rsid w:val="00850A14"/>
    <w:rsid w:val="00850CB0"/>
    <w:rsid w:val="00851385"/>
    <w:rsid w:val="008515C7"/>
    <w:rsid w:val="0085208B"/>
    <w:rsid w:val="008522F8"/>
    <w:rsid w:val="0085266E"/>
    <w:rsid w:val="008528DE"/>
    <w:rsid w:val="008528F0"/>
    <w:rsid w:val="008538C1"/>
    <w:rsid w:val="00854A9B"/>
    <w:rsid w:val="00854D10"/>
    <w:rsid w:val="0085505B"/>
    <w:rsid w:val="008551C0"/>
    <w:rsid w:val="00855278"/>
    <w:rsid w:val="00855292"/>
    <w:rsid w:val="0085654A"/>
    <w:rsid w:val="00856A60"/>
    <w:rsid w:val="0085732D"/>
    <w:rsid w:val="008616CA"/>
    <w:rsid w:val="008622ED"/>
    <w:rsid w:val="008643E1"/>
    <w:rsid w:val="00866A68"/>
    <w:rsid w:val="00866EC9"/>
    <w:rsid w:val="00870270"/>
    <w:rsid w:val="008707C8"/>
    <w:rsid w:val="00870E17"/>
    <w:rsid w:val="0087138D"/>
    <w:rsid w:val="00871634"/>
    <w:rsid w:val="008718C5"/>
    <w:rsid w:val="00871FEC"/>
    <w:rsid w:val="00874533"/>
    <w:rsid w:val="00874D4E"/>
    <w:rsid w:val="00874E65"/>
    <w:rsid w:val="008779D3"/>
    <w:rsid w:val="00880516"/>
    <w:rsid w:val="00880933"/>
    <w:rsid w:val="00882385"/>
    <w:rsid w:val="00882679"/>
    <w:rsid w:val="00884365"/>
    <w:rsid w:val="0088465D"/>
    <w:rsid w:val="00884AA2"/>
    <w:rsid w:val="00885392"/>
    <w:rsid w:val="0088680A"/>
    <w:rsid w:val="00887C49"/>
    <w:rsid w:val="00887CC0"/>
    <w:rsid w:val="00890BB2"/>
    <w:rsid w:val="00891781"/>
    <w:rsid w:val="00891A32"/>
    <w:rsid w:val="00891EED"/>
    <w:rsid w:val="00892485"/>
    <w:rsid w:val="00892D96"/>
    <w:rsid w:val="00892F54"/>
    <w:rsid w:val="00893517"/>
    <w:rsid w:val="00893FDD"/>
    <w:rsid w:val="00894CC6"/>
    <w:rsid w:val="008A2230"/>
    <w:rsid w:val="008A34CD"/>
    <w:rsid w:val="008A36B7"/>
    <w:rsid w:val="008A4466"/>
    <w:rsid w:val="008A7ABE"/>
    <w:rsid w:val="008B009A"/>
    <w:rsid w:val="008B1B97"/>
    <w:rsid w:val="008B28E5"/>
    <w:rsid w:val="008B2B9E"/>
    <w:rsid w:val="008B4AA5"/>
    <w:rsid w:val="008B4F82"/>
    <w:rsid w:val="008B5738"/>
    <w:rsid w:val="008B76BC"/>
    <w:rsid w:val="008B7927"/>
    <w:rsid w:val="008C0544"/>
    <w:rsid w:val="008C20A1"/>
    <w:rsid w:val="008C2556"/>
    <w:rsid w:val="008C6BFD"/>
    <w:rsid w:val="008C7F06"/>
    <w:rsid w:val="008D100F"/>
    <w:rsid w:val="008D3DED"/>
    <w:rsid w:val="008D54CF"/>
    <w:rsid w:val="008D5E55"/>
    <w:rsid w:val="008D706B"/>
    <w:rsid w:val="008D7B0D"/>
    <w:rsid w:val="008E25AC"/>
    <w:rsid w:val="008E2855"/>
    <w:rsid w:val="008E305C"/>
    <w:rsid w:val="008E3748"/>
    <w:rsid w:val="008E3C85"/>
    <w:rsid w:val="008E5BA8"/>
    <w:rsid w:val="008E5F30"/>
    <w:rsid w:val="008E5F97"/>
    <w:rsid w:val="008E7328"/>
    <w:rsid w:val="008E7707"/>
    <w:rsid w:val="008F0225"/>
    <w:rsid w:val="008F0D56"/>
    <w:rsid w:val="008F310E"/>
    <w:rsid w:val="008F31A1"/>
    <w:rsid w:val="008F336F"/>
    <w:rsid w:val="009001FA"/>
    <w:rsid w:val="00901539"/>
    <w:rsid w:val="00901E75"/>
    <w:rsid w:val="0090389A"/>
    <w:rsid w:val="00906C9D"/>
    <w:rsid w:val="00907C0E"/>
    <w:rsid w:val="00910B3F"/>
    <w:rsid w:val="00911B2C"/>
    <w:rsid w:val="00914C02"/>
    <w:rsid w:val="00915267"/>
    <w:rsid w:val="009169FC"/>
    <w:rsid w:val="00916A9A"/>
    <w:rsid w:val="00916B0A"/>
    <w:rsid w:val="009178FA"/>
    <w:rsid w:val="00920E11"/>
    <w:rsid w:val="009219AE"/>
    <w:rsid w:val="0092246F"/>
    <w:rsid w:val="0092263D"/>
    <w:rsid w:val="00923791"/>
    <w:rsid w:val="00923A54"/>
    <w:rsid w:val="00924955"/>
    <w:rsid w:val="00924AC9"/>
    <w:rsid w:val="00925F31"/>
    <w:rsid w:val="0092760B"/>
    <w:rsid w:val="00930550"/>
    <w:rsid w:val="00932A0E"/>
    <w:rsid w:val="00934157"/>
    <w:rsid w:val="0093578C"/>
    <w:rsid w:val="00936A05"/>
    <w:rsid w:val="0093709D"/>
    <w:rsid w:val="00937436"/>
    <w:rsid w:val="00940597"/>
    <w:rsid w:val="00941198"/>
    <w:rsid w:val="009415F1"/>
    <w:rsid w:val="00943857"/>
    <w:rsid w:val="00943E10"/>
    <w:rsid w:val="009446E5"/>
    <w:rsid w:val="00946017"/>
    <w:rsid w:val="00946E93"/>
    <w:rsid w:val="0094790A"/>
    <w:rsid w:val="00947D3C"/>
    <w:rsid w:val="00947F25"/>
    <w:rsid w:val="00950359"/>
    <w:rsid w:val="00952225"/>
    <w:rsid w:val="00953022"/>
    <w:rsid w:val="00954999"/>
    <w:rsid w:val="00954F48"/>
    <w:rsid w:val="00955C74"/>
    <w:rsid w:val="00957A9B"/>
    <w:rsid w:val="00960EA0"/>
    <w:rsid w:val="00960F1F"/>
    <w:rsid w:val="00961FFE"/>
    <w:rsid w:val="00962105"/>
    <w:rsid w:val="00963B3C"/>
    <w:rsid w:val="009640EA"/>
    <w:rsid w:val="009643E7"/>
    <w:rsid w:val="0096531B"/>
    <w:rsid w:val="00966571"/>
    <w:rsid w:val="0096771E"/>
    <w:rsid w:val="00973AA3"/>
    <w:rsid w:val="0097679A"/>
    <w:rsid w:val="00980DFA"/>
    <w:rsid w:val="00982CDD"/>
    <w:rsid w:val="00983F5E"/>
    <w:rsid w:val="009852BF"/>
    <w:rsid w:val="00986774"/>
    <w:rsid w:val="00986A2F"/>
    <w:rsid w:val="009879E0"/>
    <w:rsid w:val="00993845"/>
    <w:rsid w:val="009954D0"/>
    <w:rsid w:val="00995E4F"/>
    <w:rsid w:val="00996A6C"/>
    <w:rsid w:val="00997BC5"/>
    <w:rsid w:val="009A0EE9"/>
    <w:rsid w:val="009A13C1"/>
    <w:rsid w:val="009A16C6"/>
    <w:rsid w:val="009A3300"/>
    <w:rsid w:val="009A4E2B"/>
    <w:rsid w:val="009A4F8F"/>
    <w:rsid w:val="009A7970"/>
    <w:rsid w:val="009A7BB0"/>
    <w:rsid w:val="009B1603"/>
    <w:rsid w:val="009B34D7"/>
    <w:rsid w:val="009B3629"/>
    <w:rsid w:val="009B4587"/>
    <w:rsid w:val="009B4F9E"/>
    <w:rsid w:val="009B5522"/>
    <w:rsid w:val="009B754D"/>
    <w:rsid w:val="009B7AC3"/>
    <w:rsid w:val="009B7C66"/>
    <w:rsid w:val="009C0BBB"/>
    <w:rsid w:val="009C23A1"/>
    <w:rsid w:val="009C3458"/>
    <w:rsid w:val="009C368B"/>
    <w:rsid w:val="009C4C7D"/>
    <w:rsid w:val="009C4CFA"/>
    <w:rsid w:val="009C55C9"/>
    <w:rsid w:val="009C7AE6"/>
    <w:rsid w:val="009D0146"/>
    <w:rsid w:val="009D0C92"/>
    <w:rsid w:val="009D116D"/>
    <w:rsid w:val="009D14F8"/>
    <w:rsid w:val="009D1D12"/>
    <w:rsid w:val="009D1D8B"/>
    <w:rsid w:val="009D4BB8"/>
    <w:rsid w:val="009D4C63"/>
    <w:rsid w:val="009D52DF"/>
    <w:rsid w:val="009D69BB"/>
    <w:rsid w:val="009D7D59"/>
    <w:rsid w:val="009E0397"/>
    <w:rsid w:val="009E0591"/>
    <w:rsid w:val="009E1033"/>
    <w:rsid w:val="009E26E0"/>
    <w:rsid w:val="009E26F8"/>
    <w:rsid w:val="009E2D05"/>
    <w:rsid w:val="009E41C8"/>
    <w:rsid w:val="009E4687"/>
    <w:rsid w:val="009E56AC"/>
    <w:rsid w:val="009E5A85"/>
    <w:rsid w:val="009E5DB6"/>
    <w:rsid w:val="009E60E5"/>
    <w:rsid w:val="009E622C"/>
    <w:rsid w:val="009E674B"/>
    <w:rsid w:val="009E6767"/>
    <w:rsid w:val="009F087B"/>
    <w:rsid w:val="009F0FDC"/>
    <w:rsid w:val="009F133B"/>
    <w:rsid w:val="009F1B55"/>
    <w:rsid w:val="009F2AD2"/>
    <w:rsid w:val="009F2FDC"/>
    <w:rsid w:val="009F325F"/>
    <w:rsid w:val="009F4A57"/>
    <w:rsid w:val="009F6037"/>
    <w:rsid w:val="009F7226"/>
    <w:rsid w:val="00A00128"/>
    <w:rsid w:val="00A001FC"/>
    <w:rsid w:val="00A00845"/>
    <w:rsid w:val="00A015FC"/>
    <w:rsid w:val="00A01A75"/>
    <w:rsid w:val="00A03AD6"/>
    <w:rsid w:val="00A0434B"/>
    <w:rsid w:val="00A05345"/>
    <w:rsid w:val="00A05628"/>
    <w:rsid w:val="00A05FF4"/>
    <w:rsid w:val="00A10A4B"/>
    <w:rsid w:val="00A11A99"/>
    <w:rsid w:val="00A12BF1"/>
    <w:rsid w:val="00A1406D"/>
    <w:rsid w:val="00A17EE3"/>
    <w:rsid w:val="00A208BC"/>
    <w:rsid w:val="00A222CB"/>
    <w:rsid w:val="00A229AA"/>
    <w:rsid w:val="00A23440"/>
    <w:rsid w:val="00A2405E"/>
    <w:rsid w:val="00A244A2"/>
    <w:rsid w:val="00A2476F"/>
    <w:rsid w:val="00A24BDF"/>
    <w:rsid w:val="00A25550"/>
    <w:rsid w:val="00A25BC2"/>
    <w:rsid w:val="00A268DF"/>
    <w:rsid w:val="00A26DFE"/>
    <w:rsid w:val="00A271D3"/>
    <w:rsid w:val="00A274BC"/>
    <w:rsid w:val="00A278F5"/>
    <w:rsid w:val="00A27DAA"/>
    <w:rsid w:val="00A30114"/>
    <w:rsid w:val="00A310BE"/>
    <w:rsid w:val="00A31123"/>
    <w:rsid w:val="00A31D54"/>
    <w:rsid w:val="00A32E7D"/>
    <w:rsid w:val="00A33096"/>
    <w:rsid w:val="00A335B6"/>
    <w:rsid w:val="00A3524B"/>
    <w:rsid w:val="00A356DC"/>
    <w:rsid w:val="00A35EBF"/>
    <w:rsid w:val="00A3613A"/>
    <w:rsid w:val="00A36827"/>
    <w:rsid w:val="00A3714D"/>
    <w:rsid w:val="00A40B7B"/>
    <w:rsid w:val="00A41CA3"/>
    <w:rsid w:val="00A426AE"/>
    <w:rsid w:val="00A439E2"/>
    <w:rsid w:val="00A458B1"/>
    <w:rsid w:val="00A45EC4"/>
    <w:rsid w:val="00A46226"/>
    <w:rsid w:val="00A47AB3"/>
    <w:rsid w:val="00A50D97"/>
    <w:rsid w:val="00A517CF"/>
    <w:rsid w:val="00A524E8"/>
    <w:rsid w:val="00A52CF7"/>
    <w:rsid w:val="00A52E44"/>
    <w:rsid w:val="00A53EA6"/>
    <w:rsid w:val="00A54D0C"/>
    <w:rsid w:val="00A54E21"/>
    <w:rsid w:val="00A5593A"/>
    <w:rsid w:val="00A55C85"/>
    <w:rsid w:val="00A56D4C"/>
    <w:rsid w:val="00A57E59"/>
    <w:rsid w:val="00A60552"/>
    <w:rsid w:val="00A62239"/>
    <w:rsid w:val="00A62F88"/>
    <w:rsid w:val="00A64D13"/>
    <w:rsid w:val="00A6609C"/>
    <w:rsid w:val="00A67490"/>
    <w:rsid w:val="00A70F1B"/>
    <w:rsid w:val="00A7409D"/>
    <w:rsid w:val="00A741B9"/>
    <w:rsid w:val="00A74546"/>
    <w:rsid w:val="00A74868"/>
    <w:rsid w:val="00A7508E"/>
    <w:rsid w:val="00A7520F"/>
    <w:rsid w:val="00A75AA5"/>
    <w:rsid w:val="00A7732E"/>
    <w:rsid w:val="00A77F76"/>
    <w:rsid w:val="00A80666"/>
    <w:rsid w:val="00A82D7A"/>
    <w:rsid w:val="00A82EF2"/>
    <w:rsid w:val="00A82F33"/>
    <w:rsid w:val="00A84054"/>
    <w:rsid w:val="00A84D1B"/>
    <w:rsid w:val="00A86341"/>
    <w:rsid w:val="00A865BC"/>
    <w:rsid w:val="00A86760"/>
    <w:rsid w:val="00A90113"/>
    <w:rsid w:val="00A93620"/>
    <w:rsid w:val="00A93DF2"/>
    <w:rsid w:val="00A95CDE"/>
    <w:rsid w:val="00A96F65"/>
    <w:rsid w:val="00A97175"/>
    <w:rsid w:val="00AA020F"/>
    <w:rsid w:val="00AA1323"/>
    <w:rsid w:val="00AA27A7"/>
    <w:rsid w:val="00AA2BE1"/>
    <w:rsid w:val="00AA430F"/>
    <w:rsid w:val="00AA53BE"/>
    <w:rsid w:val="00AA6A16"/>
    <w:rsid w:val="00AA7581"/>
    <w:rsid w:val="00AA7CFB"/>
    <w:rsid w:val="00AB03EC"/>
    <w:rsid w:val="00AB1814"/>
    <w:rsid w:val="00AB2683"/>
    <w:rsid w:val="00AB2D3C"/>
    <w:rsid w:val="00AB5A7B"/>
    <w:rsid w:val="00AB5C02"/>
    <w:rsid w:val="00AB769B"/>
    <w:rsid w:val="00AC0B64"/>
    <w:rsid w:val="00AC11FF"/>
    <w:rsid w:val="00AC19F2"/>
    <w:rsid w:val="00AC226D"/>
    <w:rsid w:val="00AC2DB9"/>
    <w:rsid w:val="00AC330C"/>
    <w:rsid w:val="00AC33FC"/>
    <w:rsid w:val="00AC356A"/>
    <w:rsid w:val="00AC3A53"/>
    <w:rsid w:val="00AC4A40"/>
    <w:rsid w:val="00AC52B3"/>
    <w:rsid w:val="00AC7172"/>
    <w:rsid w:val="00AC7F36"/>
    <w:rsid w:val="00AD1C22"/>
    <w:rsid w:val="00AD28E1"/>
    <w:rsid w:val="00AD2DB3"/>
    <w:rsid w:val="00AD3108"/>
    <w:rsid w:val="00AD33B1"/>
    <w:rsid w:val="00AD3722"/>
    <w:rsid w:val="00AD3BD2"/>
    <w:rsid w:val="00AD4B14"/>
    <w:rsid w:val="00AD4DDE"/>
    <w:rsid w:val="00AD6CAC"/>
    <w:rsid w:val="00AD79ED"/>
    <w:rsid w:val="00AE00F2"/>
    <w:rsid w:val="00AE05A7"/>
    <w:rsid w:val="00AE0DDC"/>
    <w:rsid w:val="00AE278F"/>
    <w:rsid w:val="00AE2899"/>
    <w:rsid w:val="00AE2970"/>
    <w:rsid w:val="00AE3840"/>
    <w:rsid w:val="00AE39FB"/>
    <w:rsid w:val="00AE3C5A"/>
    <w:rsid w:val="00AE3D1A"/>
    <w:rsid w:val="00AE46B7"/>
    <w:rsid w:val="00AE67D8"/>
    <w:rsid w:val="00AE6CD9"/>
    <w:rsid w:val="00AF0323"/>
    <w:rsid w:val="00AF08F4"/>
    <w:rsid w:val="00AF21B1"/>
    <w:rsid w:val="00AF2C49"/>
    <w:rsid w:val="00AF3BC2"/>
    <w:rsid w:val="00AF77F3"/>
    <w:rsid w:val="00AF7924"/>
    <w:rsid w:val="00B00558"/>
    <w:rsid w:val="00B00AB0"/>
    <w:rsid w:val="00B01043"/>
    <w:rsid w:val="00B01CD7"/>
    <w:rsid w:val="00B0398B"/>
    <w:rsid w:val="00B0430A"/>
    <w:rsid w:val="00B04DDE"/>
    <w:rsid w:val="00B05448"/>
    <w:rsid w:val="00B05A91"/>
    <w:rsid w:val="00B06A15"/>
    <w:rsid w:val="00B075A4"/>
    <w:rsid w:val="00B07D5F"/>
    <w:rsid w:val="00B1002D"/>
    <w:rsid w:val="00B10602"/>
    <w:rsid w:val="00B109CC"/>
    <w:rsid w:val="00B10BB3"/>
    <w:rsid w:val="00B1219A"/>
    <w:rsid w:val="00B126A9"/>
    <w:rsid w:val="00B12BCC"/>
    <w:rsid w:val="00B13B83"/>
    <w:rsid w:val="00B1490E"/>
    <w:rsid w:val="00B15591"/>
    <w:rsid w:val="00B155DF"/>
    <w:rsid w:val="00B16917"/>
    <w:rsid w:val="00B172C1"/>
    <w:rsid w:val="00B200CF"/>
    <w:rsid w:val="00B206EA"/>
    <w:rsid w:val="00B20CB6"/>
    <w:rsid w:val="00B21C93"/>
    <w:rsid w:val="00B22D83"/>
    <w:rsid w:val="00B232F0"/>
    <w:rsid w:val="00B23CED"/>
    <w:rsid w:val="00B243D4"/>
    <w:rsid w:val="00B25221"/>
    <w:rsid w:val="00B266C8"/>
    <w:rsid w:val="00B26A1F"/>
    <w:rsid w:val="00B27822"/>
    <w:rsid w:val="00B30B4C"/>
    <w:rsid w:val="00B31D59"/>
    <w:rsid w:val="00B339F1"/>
    <w:rsid w:val="00B3447F"/>
    <w:rsid w:val="00B34BFE"/>
    <w:rsid w:val="00B34FBE"/>
    <w:rsid w:val="00B362EF"/>
    <w:rsid w:val="00B371B3"/>
    <w:rsid w:val="00B41A6F"/>
    <w:rsid w:val="00B437B9"/>
    <w:rsid w:val="00B4403C"/>
    <w:rsid w:val="00B44254"/>
    <w:rsid w:val="00B44779"/>
    <w:rsid w:val="00B44B18"/>
    <w:rsid w:val="00B44C92"/>
    <w:rsid w:val="00B4524C"/>
    <w:rsid w:val="00B45BA5"/>
    <w:rsid w:val="00B45CB6"/>
    <w:rsid w:val="00B46C2F"/>
    <w:rsid w:val="00B516A3"/>
    <w:rsid w:val="00B52303"/>
    <w:rsid w:val="00B56A04"/>
    <w:rsid w:val="00B56C0B"/>
    <w:rsid w:val="00B57552"/>
    <w:rsid w:val="00B6007C"/>
    <w:rsid w:val="00B60BDB"/>
    <w:rsid w:val="00B60CD9"/>
    <w:rsid w:val="00B60EB3"/>
    <w:rsid w:val="00B6449A"/>
    <w:rsid w:val="00B64B8F"/>
    <w:rsid w:val="00B64FA8"/>
    <w:rsid w:val="00B65845"/>
    <w:rsid w:val="00B668D0"/>
    <w:rsid w:val="00B66923"/>
    <w:rsid w:val="00B66BD9"/>
    <w:rsid w:val="00B713C7"/>
    <w:rsid w:val="00B71593"/>
    <w:rsid w:val="00B7165E"/>
    <w:rsid w:val="00B71B41"/>
    <w:rsid w:val="00B71FA9"/>
    <w:rsid w:val="00B725D8"/>
    <w:rsid w:val="00B736F9"/>
    <w:rsid w:val="00B763D2"/>
    <w:rsid w:val="00B7730A"/>
    <w:rsid w:val="00B77B31"/>
    <w:rsid w:val="00B82167"/>
    <w:rsid w:val="00B86C0A"/>
    <w:rsid w:val="00B87595"/>
    <w:rsid w:val="00B9084F"/>
    <w:rsid w:val="00B92159"/>
    <w:rsid w:val="00B93A6A"/>
    <w:rsid w:val="00B93A95"/>
    <w:rsid w:val="00B93BDB"/>
    <w:rsid w:val="00B93D35"/>
    <w:rsid w:val="00B9430A"/>
    <w:rsid w:val="00B94534"/>
    <w:rsid w:val="00B94D8D"/>
    <w:rsid w:val="00B957C3"/>
    <w:rsid w:val="00B9630E"/>
    <w:rsid w:val="00B975A4"/>
    <w:rsid w:val="00B97729"/>
    <w:rsid w:val="00B97F0C"/>
    <w:rsid w:val="00BA18A0"/>
    <w:rsid w:val="00BA1F13"/>
    <w:rsid w:val="00BA2D82"/>
    <w:rsid w:val="00BA4165"/>
    <w:rsid w:val="00BA438C"/>
    <w:rsid w:val="00BA4944"/>
    <w:rsid w:val="00BA564B"/>
    <w:rsid w:val="00BA5934"/>
    <w:rsid w:val="00BA616A"/>
    <w:rsid w:val="00BA6EC0"/>
    <w:rsid w:val="00BA7F22"/>
    <w:rsid w:val="00BB1052"/>
    <w:rsid w:val="00BB2131"/>
    <w:rsid w:val="00BB310B"/>
    <w:rsid w:val="00BB47B0"/>
    <w:rsid w:val="00BB496F"/>
    <w:rsid w:val="00BB6C61"/>
    <w:rsid w:val="00BB7799"/>
    <w:rsid w:val="00BB787A"/>
    <w:rsid w:val="00BB789D"/>
    <w:rsid w:val="00BB7BC9"/>
    <w:rsid w:val="00BC0944"/>
    <w:rsid w:val="00BC1C5A"/>
    <w:rsid w:val="00BC4671"/>
    <w:rsid w:val="00BC513C"/>
    <w:rsid w:val="00BC69FF"/>
    <w:rsid w:val="00BC6E06"/>
    <w:rsid w:val="00BD16C6"/>
    <w:rsid w:val="00BD1718"/>
    <w:rsid w:val="00BD17EE"/>
    <w:rsid w:val="00BD2131"/>
    <w:rsid w:val="00BD2D2A"/>
    <w:rsid w:val="00BD3B4C"/>
    <w:rsid w:val="00BD4EED"/>
    <w:rsid w:val="00BD7D65"/>
    <w:rsid w:val="00BE0458"/>
    <w:rsid w:val="00BE05AC"/>
    <w:rsid w:val="00BE2145"/>
    <w:rsid w:val="00BE29F1"/>
    <w:rsid w:val="00BE3047"/>
    <w:rsid w:val="00BE3085"/>
    <w:rsid w:val="00BE36E8"/>
    <w:rsid w:val="00BE448E"/>
    <w:rsid w:val="00BE7D0B"/>
    <w:rsid w:val="00BF12E7"/>
    <w:rsid w:val="00BF1C1A"/>
    <w:rsid w:val="00BF275E"/>
    <w:rsid w:val="00BF29F5"/>
    <w:rsid w:val="00BF2D96"/>
    <w:rsid w:val="00BF2E98"/>
    <w:rsid w:val="00BF3055"/>
    <w:rsid w:val="00BF4694"/>
    <w:rsid w:val="00C00870"/>
    <w:rsid w:val="00C01321"/>
    <w:rsid w:val="00C0312C"/>
    <w:rsid w:val="00C04373"/>
    <w:rsid w:val="00C04FE9"/>
    <w:rsid w:val="00C05B7A"/>
    <w:rsid w:val="00C0680F"/>
    <w:rsid w:val="00C0721E"/>
    <w:rsid w:val="00C07A52"/>
    <w:rsid w:val="00C119C9"/>
    <w:rsid w:val="00C12DD6"/>
    <w:rsid w:val="00C14EB3"/>
    <w:rsid w:val="00C15479"/>
    <w:rsid w:val="00C22DF2"/>
    <w:rsid w:val="00C2323E"/>
    <w:rsid w:val="00C25104"/>
    <w:rsid w:val="00C3008C"/>
    <w:rsid w:val="00C3108B"/>
    <w:rsid w:val="00C31DBE"/>
    <w:rsid w:val="00C32104"/>
    <w:rsid w:val="00C32D6C"/>
    <w:rsid w:val="00C33154"/>
    <w:rsid w:val="00C332CD"/>
    <w:rsid w:val="00C33BFF"/>
    <w:rsid w:val="00C33F2B"/>
    <w:rsid w:val="00C34598"/>
    <w:rsid w:val="00C36886"/>
    <w:rsid w:val="00C378EE"/>
    <w:rsid w:val="00C37A50"/>
    <w:rsid w:val="00C4055D"/>
    <w:rsid w:val="00C405A8"/>
    <w:rsid w:val="00C41EB0"/>
    <w:rsid w:val="00C4483A"/>
    <w:rsid w:val="00C460E9"/>
    <w:rsid w:val="00C467DB"/>
    <w:rsid w:val="00C479BF"/>
    <w:rsid w:val="00C47CAF"/>
    <w:rsid w:val="00C50073"/>
    <w:rsid w:val="00C51068"/>
    <w:rsid w:val="00C51353"/>
    <w:rsid w:val="00C5156A"/>
    <w:rsid w:val="00C518A0"/>
    <w:rsid w:val="00C52177"/>
    <w:rsid w:val="00C545D0"/>
    <w:rsid w:val="00C54947"/>
    <w:rsid w:val="00C5539B"/>
    <w:rsid w:val="00C57BE4"/>
    <w:rsid w:val="00C57E1E"/>
    <w:rsid w:val="00C6072A"/>
    <w:rsid w:val="00C6189E"/>
    <w:rsid w:val="00C61A38"/>
    <w:rsid w:val="00C6229B"/>
    <w:rsid w:val="00C6242E"/>
    <w:rsid w:val="00C62ADF"/>
    <w:rsid w:val="00C62F70"/>
    <w:rsid w:val="00C63645"/>
    <w:rsid w:val="00C63E10"/>
    <w:rsid w:val="00C647C4"/>
    <w:rsid w:val="00C65DE7"/>
    <w:rsid w:val="00C700AB"/>
    <w:rsid w:val="00C72CFE"/>
    <w:rsid w:val="00C732E7"/>
    <w:rsid w:val="00C7380B"/>
    <w:rsid w:val="00C741FB"/>
    <w:rsid w:val="00C74F3B"/>
    <w:rsid w:val="00C750F2"/>
    <w:rsid w:val="00C75A2A"/>
    <w:rsid w:val="00C769BD"/>
    <w:rsid w:val="00C77012"/>
    <w:rsid w:val="00C80226"/>
    <w:rsid w:val="00C802A4"/>
    <w:rsid w:val="00C8070B"/>
    <w:rsid w:val="00C80806"/>
    <w:rsid w:val="00C80AE4"/>
    <w:rsid w:val="00C80F56"/>
    <w:rsid w:val="00C85E2E"/>
    <w:rsid w:val="00C85EA8"/>
    <w:rsid w:val="00C85F89"/>
    <w:rsid w:val="00C85FDB"/>
    <w:rsid w:val="00C8656D"/>
    <w:rsid w:val="00C866C8"/>
    <w:rsid w:val="00C86C1B"/>
    <w:rsid w:val="00C87AEC"/>
    <w:rsid w:val="00C87B05"/>
    <w:rsid w:val="00C87C9E"/>
    <w:rsid w:val="00C90EA0"/>
    <w:rsid w:val="00C90F18"/>
    <w:rsid w:val="00C916A1"/>
    <w:rsid w:val="00C91895"/>
    <w:rsid w:val="00C933DA"/>
    <w:rsid w:val="00C94021"/>
    <w:rsid w:val="00C944F0"/>
    <w:rsid w:val="00C95B87"/>
    <w:rsid w:val="00C95D51"/>
    <w:rsid w:val="00C96D14"/>
    <w:rsid w:val="00C96E84"/>
    <w:rsid w:val="00CA0C55"/>
    <w:rsid w:val="00CA23DE"/>
    <w:rsid w:val="00CA2F22"/>
    <w:rsid w:val="00CA380B"/>
    <w:rsid w:val="00CA5756"/>
    <w:rsid w:val="00CA6382"/>
    <w:rsid w:val="00CA6522"/>
    <w:rsid w:val="00CA7790"/>
    <w:rsid w:val="00CA7A83"/>
    <w:rsid w:val="00CB06BC"/>
    <w:rsid w:val="00CB1CFC"/>
    <w:rsid w:val="00CB714C"/>
    <w:rsid w:val="00CB71E5"/>
    <w:rsid w:val="00CC013C"/>
    <w:rsid w:val="00CC0F95"/>
    <w:rsid w:val="00CC17B4"/>
    <w:rsid w:val="00CC18F5"/>
    <w:rsid w:val="00CC1F9C"/>
    <w:rsid w:val="00CC209F"/>
    <w:rsid w:val="00CC22AD"/>
    <w:rsid w:val="00CC29B7"/>
    <w:rsid w:val="00CC6D13"/>
    <w:rsid w:val="00CC6D70"/>
    <w:rsid w:val="00CC73C4"/>
    <w:rsid w:val="00CC74A8"/>
    <w:rsid w:val="00CC7647"/>
    <w:rsid w:val="00CC76DA"/>
    <w:rsid w:val="00CD084E"/>
    <w:rsid w:val="00CD0AE9"/>
    <w:rsid w:val="00CD169D"/>
    <w:rsid w:val="00CD255E"/>
    <w:rsid w:val="00CD2F70"/>
    <w:rsid w:val="00CD35E3"/>
    <w:rsid w:val="00CD4BFD"/>
    <w:rsid w:val="00CD63CE"/>
    <w:rsid w:val="00CD6F28"/>
    <w:rsid w:val="00CD717A"/>
    <w:rsid w:val="00CD737A"/>
    <w:rsid w:val="00CD767C"/>
    <w:rsid w:val="00CD79BF"/>
    <w:rsid w:val="00CE0559"/>
    <w:rsid w:val="00CE0D9B"/>
    <w:rsid w:val="00CE17B7"/>
    <w:rsid w:val="00CE1AC7"/>
    <w:rsid w:val="00CE271F"/>
    <w:rsid w:val="00CE293B"/>
    <w:rsid w:val="00CE2F9B"/>
    <w:rsid w:val="00CE3B0A"/>
    <w:rsid w:val="00CE5418"/>
    <w:rsid w:val="00CE765A"/>
    <w:rsid w:val="00CE7A3A"/>
    <w:rsid w:val="00CF0708"/>
    <w:rsid w:val="00CF1DE1"/>
    <w:rsid w:val="00CF1EE8"/>
    <w:rsid w:val="00CF278F"/>
    <w:rsid w:val="00CF33B2"/>
    <w:rsid w:val="00CF3682"/>
    <w:rsid w:val="00CF37A3"/>
    <w:rsid w:val="00CF3C0C"/>
    <w:rsid w:val="00CF3F72"/>
    <w:rsid w:val="00CF3F74"/>
    <w:rsid w:val="00CF40EE"/>
    <w:rsid w:val="00CF4146"/>
    <w:rsid w:val="00CF4A45"/>
    <w:rsid w:val="00CF4C2B"/>
    <w:rsid w:val="00CF614A"/>
    <w:rsid w:val="00CF64BE"/>
    <w:rsid w:val="00CF6754"/>
    <w:rsid w:val="00CF73E1"/>
    <w:rsid w:val="00CF7E4B"/>
    <w:rsid w:val="00D00174"/>
    <w:rsid w:val="00D001F9"/>
    <w:rsid w:val="00D01463"/>
    <w:rsid w:val="00D034E5"/>
    <w:rsid w:val="00D03E76"/>
    <w:rsid w:val="00D04AFF"/>
    <w:rsid w:val="00D05CE1"/>
    <w:rsid w:val="00D06FB0"/>
    <w:rsid w:val="00D1109B"/>
    <w:rsid w:val="00D12878"/>
    <w:rsid w:val="00D137D1"/>
    <w:rsid w:val="00D13C39"/>
    <w:rsid w:val="00D14333"/>
    <w:rsid w:val="00D14448"/>
    <w:rsid w:val="00D1466A"/>
    <w:rsid w:val="00D15796"/>
    <w:rsid w:val="00D15F89"/>
    <w:rsid w:val="00D162D0"/>
    <w:rsid w:val="00D16712"/>
    <w:rsid w:val="00D17781"/>
    <w:rsid w:val="00D17D1F"/>
    <w:rsid w:val="00D21A9C"/>
    <w:rsid w:val="00D21AF6"/>
    <w:rsid w:val="00D21DC6"/>
    <w:rsid w:val="00D23F6D"/>
    <w:rsid w:val="00D27B86"/>
    <w:rsid w:val="00D27DE9"/>
    <w:rsid w:val="00D3171C"/>
    <w:rsid w:val="00D319CB"/>
    <w:rsid w:val="00D31D5F"/>
    <w:rsid w:val="00D32BAC"/>
    <w:rsid w:val="00D3321F"/>
    <w:rsid w:val="00D33691"/>
    <w:rsid w:val="00D36DD7"/>
    <w:rsid w:val="00D374BA"/>
    <w:rsid w:val="00D401FC"/>
    <w:rsid w:val="00D41DDE"/>
    <w:rsid w:val="00D42784"/>
    <w:rsid w:val="00D42D90"/>
    <w:rsid w:val="00D448AF"/>
    <w:rsid w:val="00D44D23"/>
    <w:rsid w:val="00D461CE"/>
    <w:rsid w:val="00D46FAE"/>
    <w:rsid w:val="00D526B1"/>
    <w:rsid w:val="00D541BF"/>
    <w:rsid w:val="00D54E28"/>
    <w:rsid w:val="00D55138"/>
    <w:rsid w:val="00D55794"/>
    <w:rsid w:val="00D567FE"/>
    <w:rsid w:val="00D56BD0"/>
    <w:rsid w:val="00D56D5D"/>
    <w:rsid w:val="00D578AB"/>
    <w:rsid w:val="00D60487"/>
    <w:rsid w:val="00D60C49"/>
    <w:rsid w:val="00D61484"/>
    <w:rsid w:val="00D61DCC"/>
    <w:rsid w:val="00D62065"/>
    <w:rsid w:val="00D6320F"/>
    <w:rsid w:val="00D6442E"/>
    <w:rsid w:val="00D65D66"/>
    <w:rsid w:val="00D66222"/>
    <w:rsid w:val="00D6750A"/>
    <w:rsid w:val="00D67994"/>
    <w:rsid w:val="00D70032"/>
    <w:rsid w:val="00D71228"/>
    <w:rsid w:val="00D72A00"/>
    <w:rsid w:val="00D72F81"/>
    <w:rsid w:val="00D74D87"/>
    <w:rsid w:val="00D77823"/>
    <w:rsid w:val="00D779D5"/>
    <w:rsid w:val="00D81194"/>
    <w:rsid w:val="00D82FD0"/>
    <w:rsid w:val="00D84435"/>
    <w:rsid w:val="00D84C9A"/>
    <w:rsid w:val="00D852ED"/>
    <w:rsid w:val="00D85469"/>
    <w:rsid w:val="00D8617F"/>
    <w:rsid w:val="00D86AFF"/>
    <w:rsid w:val="00D925EB"/>
    <w:rsid w:val="00D92726"/>
    <w:rsid w:val="00D94016"/>
    <w:rsid w:val="00D97F66"/>
    <w:rsid w:val="00DA0011"/>
    <w:rsid w:val="00DA0155"/>
    <w:rsid w:val="00DA0176"/>
    <w:rsid w:val="00DA092B"/>
    <w:rsid w:val="00DA0E67"/>
    <w:rsid w:val="00DA2A6C"/>
    <w:rsid w:val="00DA2EA6"/>
    <w:rsid w:val="00DA32AD"/>
    <w:rsid w:val="00DA36A5"/>
    <w:rsid w:val="00DA36AA"/>
    <w:rsid w:val="00DA4DA3"/>
    <w:rsid w:val="00DA62C1"/>
    <w:rsid w:val="00DA7B5A"/>
    <w:rsid w:val="00DB043F"/>
    <w:rsid w:val="00DB0B11"/>
    <w:rsid w:val="00DB12D6"/>
    <w:rsid w:val="00DB25E9"/>
    <w:rsid w:val="00DB3A17"/>
    <w:rsid w:val="00DB401E"/>
    <w:rsid w:val="00DB4A17"/>
    <w:rsid w:val="00DB51E4"/>
    <w:rsid w:val="00DB52F7"/>
    <w:rsid w:val="00DB5B97"/>
    <w:rsid w:val="00DB7DB9"/>
    <w:rsid w:val="00DC1238"/>
    <w:rsid w:val="00DC3D6E"/>
    <w:rsid w:val="00DC4F03"/>
    <w:rsid w:val="00DC52B4"/>
    <w:rsid w:val="00DC6639"/>
    <w:rsid w:val="00DC6C2F"/>
    <w:rsid w:val="00DC6E4C"/>
    <w:rsid w:val="00DC70D0"/>
    <w:rsid w:val="00DD0180"/>
    <w:rsid w:val="00DD1CA5"/>
    <w:rsid w:val="00DD3FD1"/>
    <w:rsid w:val="00DD4052"/>
    <w:rsid w:val="00DD4FAC"/>
    <w:rsid w:val="00DD5947"/>
    <w:rsid w:val="00DD5C11"/>
    <w:rsid w:val="00DD7592"/>
    <w:rsid w:val="00DE29E4"/>
    <w:rsid w:val="00DE3E53"/>
    <w:rsid w:val="00DE4C46"/>
    <w:rsid w:val="00DE4F98"/>
    <w:rsid w:val="00DE683F"/>
    <w:rsid w:val="00DF0BE6"/>
    <w:rsid w:val="00DF0D93"/>
    <w:rsid w:val="00DF0F7A"/>
    <w:rsid w:val="00DF1556"/>
    <w:rsid w:val="00DF25D6"/>
    <w:rsid w:val="00DF2A19"/>
    <w:rsid w:val="00DF51B1"/>
    <w:rsid w:val="00DF60E4"/>
    <w:rsid w:val="00DF69BA"/>
    <w:rsid w:val="00DF6A3F"/>
    <w:rsid w:val="00DF6D12"/>
    <w:rsid w:val="00DF762F"/>
    <w:rsid w:val="00DF7F8A"/>
    <w:rsid w:val="00E0003A"/>
    <w:rsid w:val="00E016F4"/>
    <w:rsid w:val="00E01A82"/>
    <w:rsid w:val="00E01C00"/>
    <w:rsid w:val="00E0373F"/>
    <w:rsid w:val="00E0480E"/>
    <w:rsid w:val="00E04AEB"/>
    <w:rsid w:val="00E04DB4"/>
    <w:rsid w:val="00E07334"/>
    <w:rsid w:val="00E07421"/>
    <w:rsid w:val="00E07FC0"/>
    <w:rsid w:val="00E1145E"/>
    <w:rsid w:val="00E1165D"/>
    <w:rsid w:val="00E11852"/>
    <w:rsid w:val="00E16D27"/>
    <w:rsid w:val="00E2015A"/>
    <w:rsid w:val="00E20542"/>
    <w:rsid w:val="00E215BD"/>
    <w:rsid w:val="00E22309"/>
    <w:rsid w:val="00E22FDE"/>
    <w:rsid w:val="00E23824"/>
    <w:rsid w:val="00E24C0D"/>
    <w:rsid w:val="00E2598F"/>
    <w:rsid w:val="00E3065B"/>
    <w:rsid w:val="00E31176"/>
    <w:rsid w:val="00E320C4"/>
    <w:rsid w:val="00E337F2"/>
    <w:rsid w:val="00E33E40"/>
    <w:rsid w:val="00E4067B"/>
    <w:rsid w:val="00E41C03"/>
    <w:rsid w:val="00E4276C"/>
    <w:rsid w:val="00E441C8"/>
    <w:rsid w:val="00E441EA"/>
    <w:rsid w:val="00E4568C"/>
    <w:rsid w:val="00E4632E"/>
    <w:rsid w:val="00E47421"/>
    <w:rsid w:val="00E4787B"/>
    <w:rsid w:val="00E506F3"/>
    <w:rsid w:val="00E50C79"/>
    <w:rsid w:val="00E50EA7"/>
    <w:rsid w:val="00E51F36"/>
    <w:rsid w:val="00E5268A"/>
    <w:rsid w:val="00E528AB"/>
    <w:rsid w:val="00E52969"/>
    <w:rsid w:val="00E5381E"/>
    <w:rsid w:val="00E55D32"/>
    <w:rsid w:val="00E56659"/>
    <w:rsid w:val="00E56EC0"/>
    <w:rsid w:val="00E6187C"/>
    <w:rsid w:val="00E61FC3"/>
    <w:rsid w:val="00E63D11"/>
    <w:rsid w:val="00E63E36"/>
    <w:rsid w:val="00E65941"/>
    <w:rsid w:val="00E66F70"/>
    <w:rsid w:val="00E67167"/>
    <w:rsid w:val="00E70524"/>
    <w:rsid w:val="00E72E19"/>
    <w:rsid w:val="00E74519"/>
    <w:rsid w:val="00E75F46"/>
    <w:rsid w:val="00E773BC"/>
    <w:rsid w:val="00E81984"/>
    <w:rsid w:val="00E833BA"/>
    <w:rsid w:val="00E84FAF"/>
    <w:rsid w:val="00E85D2D"/>
    <w:rsid w:val="00E8655C"/>
    <w:rsid w:val="00E86A65"/>
    <w:rsid w:val="00E86FEF"/>
    <w:rsid w:val="00E87DFF"/>
    <w:rsid w:val="00E92741"/>
    <w:rsid w:val="00E93329"/>
    <w:rsid w:val="00E93D2F"/>
    <w:rsid w:val="00E94F62"/>
    <w:rsid w:val="00E959CE"/>
    <w:rsid w:val="00E976FC"/>
    <w:rsid w:val="00E977E8"/>
    <w:rsid w:val="00E97ECB"/>
    <w:rsid w:val="00EA024D"/>
    <w:rsid w:val="00EA0591"/>
    <w:rsid w:val="00EA1102"/>
    <w:rsid w:val="00EA23BF"/>
    <w:rsid w:val="00EA25AB"/>
    <w:rsid w:val="00EA293A"/>
    <w:rsid w:val="00EA49FB"/>
    <w:rsid w:val="00EA5F0B"/>
    <w:rsid w:val="00EA6E1A"/>
    <w:rsid w:val="00EA74D2"/>
    <w:rsid w:val="00EA7EBD"/>
    <w:rsid w:val="00EB1DFA"/>
    <w:rsid w:val="00EB2085"/>
    <w:rsid w:val="00EB30EB"/>
    <w:rsid w:val="00EB3A76"/>
    <w:rsid w:val="00EB44FF"/>
    <w:rsid w:val="00EB5617"/>
    <w:rsid w:val="00EB577E"/>
    <w:rsid w:val="00EB6B7F"/>
    <w:rsid w:val="00EB6BA1"/>
    <w:rsid w:val="00EC08B9"/>
    <w:rsid w:val="00EC1E1D"/>
    <w:rsid w:val="00EC53AE"/>
    <w:rsid w:val="00EC562D"/>
    <w:rsid w:val="00EC5CB9"/>
    <w:rsid w:val="00EC63D3"/>
    <w:rsid w:val="00EC7C1C"/>
    <w:rsid w:val="00ED0B48"/>
    <w:rsid w:val="00ED0E0F"/>
    <w:rsid w:val="00ED39D7"/>
    <w:rsid w:val="00ED5B93"/>
    <w:rsid w:val="00ED6A13"/>
    <w:rsid w:val="00ED6E6A"/>
    <w:rsid w:val="00EE08E5"/>
    <w:rsid w:val="00EE0A4F"/>
    <w:rsid w:val="00EE1009"/>
    <w:rsid w:val="00EE10D7"/>
    <w:rsid w:val="00EE11B0"/>
    <w:rsid w:val="00EE15E6"/>
    <w:rsid w:val="00EE1BB1"/>
    <w:rsid w:val="00EE1C32"/>
    <w:rsid w:val="00EE259B"/>
    <w:rsid w:val="00EE30F0"/>
    <w:rsid w:val="00EE3ABB"/>
    <w:rsid w:val="00EE4845"/>
    <w:rsid w:val="00EE4C4D"/>
    <w:rsid w:val="00EE4CB6"/>
    <w:rsid w:val="00EE4FD6"/>
    <w:rsid w:val="00EE52F5"/>
    <w:rsid w:val="00EE545B"/>
    <w:rsid w:val="00EE5AE3"/>
    <w:rsid w:val="00EE6095"/>
    <w:rsid w:val="00EE68FA"/>
    <w:rsid w:val="00EE69A5"/>
    <w:rsid w:val="00EE69F2"/>
    <w:rsid w:val="00EE7299"/>
    <w:rsid w:val="00EF0C66"/>
    <w:rsid w:val="00EF1838"/>
    <w:rsid w:val="00EF210D"/>
    <w:rsid w:val="00EF3C82"/>
    <w:rsid w:val="00EF74BC"/>
    <w:rsid w:val="00F0160F"/>
    <w:rsid w:val="00F043E4"/>
    <w:rsid w:val="00F04D4A"/>
    <w:rsid w:val="00F05D06"/>
    <w:rsid w:val="00F071A9"/>
    <w:rsid w:val="00F102B6"/>
    <w:rsid w:val="00F1084E"/>
    <w:rsid w:val="00F10B00"/>
    <w:rsid w:val="00F10B4D"/>
    <w:rsid w:val="00F10F95"/>
    <w:rsid w:val="00F11173"/>
    <w:rsid w:val="00F11638"/>
    <w:rsid w:val="00F203F7"/>
    <w:rsid w:val="00F21511"/>
    <w:rsid w:val="00F21C72"/>
    <w:rsid w:val="00F222D0"/>
    <w:rsid w:val="00F23383"/>
    <w:rsid w:val="00F2585D"/>
    <w:rsid w:val="00F27741"/>
    <w:rsid w:val="00F279A5"/>
    <w:rsid w:val="00F32FBB"/>
    <w:rsid w:val="00F330EB"/>
    <w:rsid w:val="00F35AE8"/>
    <w:rsid w:val="00F35EAE"/>
    <w:rsid w:val="00F36419"/>
    <w:rsid w:val="00F36667"/>
    <w:rsid w:val="00F368F1"/>
    <w:rsid w:val="00F404C3"/>
    <w:rsid w:val="00F4173E"/>
    <w:rsid w:val="00F425C0"/>
    <w:rsid w:val="00F4455B"/>
    <w:rsid w:val="00F46457"/>
    <w:rsid w:val="00F47632"/>
    <w:rsid w:val="00F53031"/>
    <w:rsid w:val="00F544F3"/>
    <w:rsid w:val="00F54C65"/>
    <w:rsid w:val="00F60629"/>
    <w:rsid w:val="00F60E9A"/>
    <w:rsid w:val="00F61312"/>
    <w:rsid w:val="00F62EF4"/>
    <w:rsid w:val="00F63A60"/>
    <w:rsid w:val="00F63BD0"/>
    <w:rsid w:val="00F63C3A"/>
    <w:rsid w:val="00F65843"/>
    <w:rsid w:val="00F66789"/>
    <w:rsid w:val="00F66EA9"/>
    <w:rsid w:val="00F70050"/>
    <w:rsid w:val="00F711BC"/>
    <w:rsid w:val="00F733D2"/>
    <w:rsid w:val="00F752A2"/>
    <w:rsid w:val="00F76339"/>
    <w:rsid w:val="00F764F1"/>
    <w:rsid w:val="00F772D2"/>
    <w:rsid w:val="00F82334"/>
    <w:rsid w:val="00F8249F"/>
    <w:rsid w:val="00F82ACE"/>
    <w:rsid w:val="00F82D76"/>
    <w:rsid w:val="00F832EF"/>
    <w:rsid w:val="00F83B6B"/>
    <w:rsid w:val="00F83C73"/>
    <w:rsid w:val="00F854E3"/>
    <w:rsid w:val="00F869A9"/>
    <w:rsid w:val="00F90BEF"/>
    <w:rsid w:val="00F91FE7"/>
    <w:rsid w:val="00F93C9C"/>
    <w:rsid w:val="00F9501B"/>
    <w:rsid w:val="00F95C1F"/>
    <w:rsid w:val="00F96071"/>
    <w:rsid w:val="00F97519"/>
    <w:rsid w:val="00F977D4"/>
    <w:rsid w:val="00FA0D8E"/>
    <w:rsid w:val="00FA0E15"/>
    <w:rsid w:val="00FA20BA"/>
    <w:rsid w:val="00FA690F"/>
    <w:rsid w:val="00FA6CE0"/>
    <w:rsid w:val="00FA6EFD"/>
    <w:rsid w:val="00FA6F99"/>
    <w:rsid w:val="00FA72F9"/>
    <w:rsid w:val="00FA756F"/>
    <w:rsid w:val="00FB080B"/>
    <w:rsid w:val="00FB434D"/>
    <w:rsid w:val="00FB485B"/>
    <w:rsid w:val="00FB49C7"/>
    <w:rsid w:val="00FB4BC9"/>
    <w:rsid w:val="00FB518B"/>
    <w:rsid w:val="00FB67CD"/>
    <w:rsid w:val="00FB6A32"/>
    <w:rsid w:val="00FB710C"/>
    <w:rsid w:val="00FB73E9"/>
    <w:rsid w:val="00FB75B5"/>
    <w:rsid w:val="00FB7796"/>
    <w:rsid w:val="00FC078B"/>
    <w:rsid w:val="00FC084B"/>
    <w:rsid w:val="00FC178A"/>
    <w:rsid w:val="00FC3EB4"/>
    <w:rsid w:val="00FC4DC9"/>
    <w:rsid w:val="00FC5781"/>
    <w:rsid w:val="00FC5B2B"/>
    <w:rsid w:val="00FC62F2"/>
    <w:rsid w:val="00FC64DF"/>
    <w:rsid w:val="00FC667B"/>
    <w:rsid w:val="00FC777F"/>
    <w:rsid w:val="00FC7B00"/>
    <w:rsid w:val="00FD2190"/>
    <w:rsid w:val="00FD2370"/>
    <w:rsid w:val="00FD33BF"/>
    <w:rsid w:val="00FD5150"/>
    <w:rsid w:val="00FE0E13"/>
    <w:rsid w:val="00FE14A4"/>
    <w:rsid w:val="00FE2303"/>
    <w:rsid w:val="00FE30C8"/>
    <w:rsid w:val="00FE30F1"/>
    <w:rsid w:val="00FE3F2A"/>
    <w:rsid w:val="00FE4D02"/>
    <w:rsid w:val="00FE5DB5"/>
    <w:rsid w:val="00FE5DCD"/>
    <w:rsid w:val="00FE5ECE"/>
    <w:rsid w:val="00FE6C2F"/>
    <w:rsid w:val="00FE7960"/>
    <w:rsid w:val="00FF000D"/>
    <w:rsid w:val="00FF2751"/>
    <w:rsid w:val="00FF2D22"/>
    <w:rsid w:val="00FF5ADB"/>
    <w:rsid w:val="00FF5B10"/>
    <w:rsid w:val="00FF67E0"/>
    <w:rsid w:val="00FF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4EECA"/>
  <w15:docId w15:val="{A1E99152-EB93-4AAD-89EF-DB7E7AFE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692A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2327B6"/>
    <w:rPr>
      <w:sz w:val="24"/>
      <w:szCs w:val="24"/>
      <w:lang w:val="ru-RU" w:eastAsia="ar-SA" w:bidi="ar-SA"/>
    </w:rPr>
  </w:style>
  <w:style w:type="character" w:customStyle="1" w:styleId="71">
    <w:name w:val="Знак7"/>
    <w:rsid w:val="002327B6"/>
    <w:rPr>
      <w:sz w:val="24"/>
      <w:szCs w:val="24"/>
      <w:lang w:val="ru-RU" w:eastAsia="ar-SA" w:bidi="ar-SA"/>
    </w:rPr>
  </w:style>
  <w:style w:type="paragraph" w:customStyle="1" w:styleId="2120">
    <w:name w:val="Основной текст 212"/>
    <w:basedOn w:val="a"/>
    <w:rsid w:val="002327B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2327B6"/>
    <w:pPr>
      <w:suppressAutoHyphens/>
      <w:spacing w:line="360" w:lineRule="auto"/>
      <w:ind w:left="360" w:firstLine="709"/>
      <w:jc w:val="center"/>
    </w:pPr>
    <w:rPr>
      <w:b/>
      <w:bCs/>
      <w:caps/>
      <w:sz w:val="24"/>
      <w:szCs w:val="24"/>
      <w:lang w:eastAsia="ar-SA"/>
    </w:rPr>
  </w:style>
  <w:style w:type="paragraph" w:customStyle="1" w:styleId="250">
    <w:name w:val="Знак25"/>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2327B6"/>
    <w:pPr>
      <w:spacing w:after="160" w:line="240" w:lineRule="exact"/>
    </w:pPr>
    <w:rPr>
      <w:rFonts w:ascii="Verdana" w:hAnsi="Verdana"/>
      <w:sz w:val="20"/>
      <w:szCs w:val="20"/>
      <w:lang w:val="en-US" w:eastAsia="en-US"/>
    </w:rPr>
  </w:style>
  <w:style w:type="character" w:customStyle="1" w:styleId="140">
    <w:name w:val="Знак14"/>
    <w:rsid w:val="002327B6"/>
    <w:rPr>
      <w:rFonts w:ascii="Arial" w:hAnsi="Arial" w:cs="Arial" w:hint="default"/>
      <w:b/>
      <w:bCs/>
      <w:i/>
      <w:iCs/>
      <w:sz w:val="28"/>
      <w:szCs w:val="28"/>
      <w:lang w:val="ru-RU" w:eastAsia="ar-SA" w:bidi="ar-SA"/>
    </w:rPr>
  </w:style>
  <w:style w:type="character" w:customStyle="1" w:styleId="141">
    <w:name w:val="Знак Знак14"/>
    <w:rsid w:val="002327B6"/>
    <w:rPr>
      <w:sz w:val="24"/>
      <w:szCs w:val="24"/>
      <w:u w:val="single"/>
      <w:lang w:val="ru-RU" w:eastAsia="ar-SA" w:bidi="ar-SA"/>
    </w:rPr>
  </w:style>
  <w:style w:type="character" w:customStyle="1" w:styleId="2140">
    <w:name w:val="Знак2 Знак Знак14"/>
    <w:rsid w:val="002327B6"/>
    <w:rPr>
      <w:rFonts w:ascii="Arial" w:hAnsi="Arial" w:cs="Arial" w:hint="default"/>
      <w:b/>
      <w:bCs/>
      <w:i/>
      <w:iCs/>
      <w:sz w:val="28"/>
      <w:szCs w:val="28"/>
      <w:lang w:val="ru-RU" w:eastAsia="ar-SA" w:bidi="ar-SA"/>
    </w:rPr>
  </w:style>
  <w:style w:type="character" w:customStyle="1" w:styleId="340">
    <w:name w:val="Знак3 Знак Знак4"/>
    <w:rsid w:val="002327B6"/>
    <w:rPr>
      <w:b/>
      <w:bCs w:val="0"/>
      <w:sz w:val="24"/>
      <w:szCs w:val="24"/>
      <w:u w:val="single"/>
      <w:lang w:val="ru-RU" w:eastAsia="ar-SA" w:bidi="ar-SA"/>
    </w:rPr>
  </w:style>
  <w:style w:type="character" w:customStyle="1" w:styleId="251">
    <w:name w:val="Знак2 Знак Знак5"/>
    <w:rsid w:val="002327B6"/>
    <w:rPr>
      <w:b/>
      <w:bCs/>
      <w:sz w:val="24"/>
      <w:szCs w:val="24"/>
      <w:lang w:val="ru-RU" w:eastAsia="ar-SA" w:bidi="ar-SA"/>
    </w:rPr>
  </w:style>
  <w:style w:type="character" w:customStyle="1" w:styleId="142">
    <w:name w:val="Знак1 Знак Знак4"/>
    <w:rsid w:val="002327B6"/>
    <w:rPr>
      <w:sz w:val="24"/>
      <w:szCs w:val="24"/>
      <w:lang w:val="ru-RU" w:eastAsia="ar-SA" w:bidi="ar-SA"/>
    </w:rPr>
  </w:style>
  <w:style w:type="paragraph" w:customStyle="1" w:styleId="121">
    <w:name w:val="Обычный12"/>
    <w:rsid w:val="002327B6"/>
    <w:rPr>
      <w:sz w:val="28"/>
    </w:rPr>
  </w:style>
  <w:style w:type="paragraph" w:customStyle="1" w:styleId="122">
    <w:name w:val="Основной текст12"/>
    <w:basedOn w:val="121"/>
    <w:rsid w:val="002327B6"/>
    <w:pPr>
      <w:snapToGrid w:val="0"/>
      <w:jc w:val="both"/>
    </w:pPr>
    <w:rPr>
      <w:rFonts w:ascii="a_Timer" w:hAnsi="a_Timer"/>
    </w:rPr>
  </w:style>
  <w:style w:type="paragraph" w:customStyle="1" w:styleId="222">
    <w:name w:val="Цитата22"/>
    <w:basedOn w:val="a"/>
    <w:rsid w:val="002327B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2327B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2327B6"/>
    <w:pPr>
      <w:suppressAutoHyphens/>
      <w:spacing w:before="280" w:after="280" w:line="360" w:lineRule="auto"/>
      <w:ind w:firstLine="709"/>
      <w:jc w:val="both"/>
    </w:pPr>
    <w:rPr>
      <w:szCs w:val="24"/>
      <w:lang w:eastAsia="ar-SA"/>
    </w:rPr>
  </w:style>
  <w:style w:type="character" w:customStyle="1" w:styleId="61">
    <w:name w:val="Знак6"/>
    <w:rsid w:val="002327B6"/>
    <w:rPr>
      <w:rFonts w:ascii="Arial" w:hAnsi="Arial" w:cs="Arial"/>
      <w:b/>
      <w:bCs/>
      <w:i/>
      <w:iCs/>
      <w:sz w:val="28"/>
      <w:szCs w:val="28"/>
      <w:lang w:val="ru-RU" w:eastAsia="ar-SA" w:bidi="ar-SA"/>
    </w:rPr>
  </w:style>
  <w:style w:type="character" w:customStyle="1" w:styleId="130">
    <w:name w:val="Знак13"/>
    <w:rsid w:val="002327B6"/>
    <w:rPr>
      <w:rFonts w:ascii="Arial" w:hAnsi="Arial" w:cs="Arial"/>
      <w:b/>
      <w:bCs/>
      <w:i/>
      <w:iCs/>
      <w:sz w:val="28"/>
      <w:szCs w:val="28"/>
      <w:lang w:val="ru-RU" w:eastAsia="ar-SA" w:bidi="ar-SA"/>
    </w:rPr>
  </w:style>
  <w:style w:type="character" w:customStyle="1" w:styleId="131">
    <w:name w:val="Знак Знак13"/>
    <w:rsid w:val="002327B6"/>
    <w:rPr>
      <w:sz w:val="24"/>
      <w:szCs w:val="24"/>
      <w:u w:val="single"/>
      <w:lang w:val="ru-RU" w:eastAsia="ar-SA" w:bidi="ar-SA"/>
    </w:rPr>
  </w:style>
  <w:style w:type="character" w:customStyle="1" w:styleId="2130">
    <w:name w:val="Знак2 Знак Знак13"/>
    <w:rsid w:val="002327B6"/>
    <w:rPr>
      <w:rFonts w:ascii="Arial" w:hAnsi="Arial" w:cs="Arial"/>
      <w:b/>
      <w:bCs/>
      <w:i/>
      <w:iCs/>
      <w:sz w:val="28"/>
      <w:szCs w:val="28"/>
      <w:lang w:val="ru-RU" w:eastAsia="ar-SA" w:bidi="ar-SA"/>
    </w:rPr>
  </w:style>
  <w:style w:type="character" w:customStyle="1" w:styleId="46">
    <w:name w:val="Знак Знак Знак Знак4"/>
    <w:rsid w:val="002327B6"/>
    <w:rPr>
      <w:sz w:val="24"/>
      <w:szCs w:val="24"/>
      <w:lang w:val="ru-RU" w:eastAsia="ar-SA" w:bidi="ar-SA"/>
    </w:rPr>
  </w:style>
  <w:style w:type="character" w:customStyle="1" w:styleId="330">
    <w:name w:val="Знак3 Знак Знак3"/>
    <w:rsid w:val="002327B6"/>
    <w:rPr>
      <w:b/>
      <w:sz w:val="24"/>
      <w:szCs w:val="24"/>
      <w:u w:val="single"/>
      <w:lang w:val="ru-RU" w:eastAsia="ar-SA" w:bidi="ar-SA"/>
    </w:rPr>
  </w:style>
  <w:style w:type="character" w:customStyle="1" w:styleId="240">
    <w:name w:val="Знак2 Знак Знак4"/>
    <w:rsid w:val="002327B6"/>
    <w:rPr>
      <w:b/>
      <w:bCs/>
      <w:sz w:val="24"/>
      <w:szCs w:val="24"/>
      <w:lang w:val="ru-RU" w:eastAsia="ar-SA" w:bidi="ar-SA"/>
    </w:rPr>
  </w:style>
  <w:style w:type="character" w:customStyle="1" w:styleId="132">
    <w:name w:val="Знак1 Знак Знак3"/>
    <w:rsid w:val="002327B6"/>
    <w:rPr>
      <w:sz w:val="24"/>
      <w:szCs w:val="24"/>
      <w:lang w:val="ru-RU" w:eastAsia="ar-SA" w:bidi="ar-SA"/>
    </w:rPr>
  </w:style>
  <w:style w:type="paragraph" w:customStyle="1" w:styleId="241">
    <w:name w:val="Знак24"/>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2327B6"/>
    <w:pPr>
      <w:spacing w:after="160" w:line="240" w:lineRule="exact"/>
    </w:pPr>
    <w:rPr>
      <w:rFonts w:ascii="Verdana" w:hAnsi="Verdana"/>
      <w:sz w:val="20"/>
      <w:szCs w:val="20"/>
      <w:lang w:val="en-US" w:eastAsia="en-US"/>
    </w:rPr>
  </w:style>
  <w:style w:type="character" w:customStyle="1" w:styleId="submenu-table">
    <w:name w:val="submenu-table"/>
    <w:basedOn w:val="a1"/>
    <w:rsid w:val="002327B6"/>
  </w:style>
  <w:style w:type="paragraph" w:customStyle="1" w:styleId="21e">
    <w:name w:val="Название объекта21"/>
    <w:basedOn w:val="a"/>
    <w:rsid w:val="002327B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2327B6"/>
    <w:rPr>
      <w:sz w:val="24"/>
      <w:szCs w:val="24"/>
      <w:lang w:val="ru-RU" w:eastAsia="ar-SA" w:bidi="ar-SA"/>
    </w:rPr>
  </w:style>
  <w:style w:type="character" w:customStyle="1" w:styleId="55">
    <w:name w:val="Знак5"/>
    <w:rsid w:val="002327B6"/>
    <w:rPr>
      <w:sz w:val="24"/>
      <w:szCs w:val="24"/>
      <w:lang w:val="ru-RU" w:eastAsia="ar-SA" w:bidi="ar-SA"/>
    </w:rPr>
  </w:style>
  <w:style w:type="paragraph" w:customStyle="1" w:styleId="2110">
    <w:name w:val="Основной текст 211"/>
    <w:basedOn w:val="a"/>
    <w:rsid w:val="002327B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2327B6"/>
    <w:pPr>
      <w:suppressAutoHyphens/>
      <w:spacing w:line="360" w:lineRule="auto"/>
      <w:ind w:left="360" w:firstLine="709"/>
      <w:jc w:val="center"/>
    </w:pPr>
    <w:rPr>
      <w:b/>
      <w:bCs/>
      <w:caps/>
      <w:sz w:val="24"/>
      <w:szCs w:val="24"/>
      <w:lang w:eastAsia="ar-SA"/>
    </w:rPr>
  </w:style>
  <w:style w:type="paragraph" w:customStyle="1" w:styleId="232">
    <w:name w:val="Знак23"/>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2327B6"/>
    <w:pPr>
      <w:spacing w:after="160" w:line="240" w:lineRule="exact"/>
    </w:pPr>
    <w:rPr>
      <w:rFonts w:ascii="Verdana" w:hAnsi="Verdana"/>
      <w:sz w:val="20"/>
      <w:szCs w:val="20"/>
      <w:lang w:val="en-US" w:eastAsia="en-US"/>
    </w:rPr>
  </w:style>
  <w:style w:type="character" w:customStyle="1" w:styleId="123">
    <w:name w:val="Знак12"/>
    <w:rsid w:val="002327B6"/>
    <w:rPr>
      <w:rFonts w:ascii="Arial" w:hAnsi="Arial" w:cs="Arial" w:hint="default"/>
      <w:b/>
      <w:bCs/>
      <w:i/>
      <w:iCs/>
      <w:sz w:val="28"/>
      <w:szCs w:val="28"/>
      <w:lang w:val="ru-RU" w:eastAsia="ar-SA" w:bidi="ar-SA"/>
    </w:rPr>
  </w:style>
  <w:style w:type="character" w:customStyle="1" w:styleId="124">
    <w:name w:val="Знак Знак12"/>
    <w:rsid w:val="002327B6"/>
    <w:rPr>
      <w:sz w:val="24"/>
      <w:szCs w:val="24"/>
      <w:u w:val="single"/>
      <w:lang w:val="ru-RU" w:eastAsia="ar-SA" w:bidi="ar-SA"/>
    </w:rPr>
  </w:style>
  <w:style w:type="character" w:customStyle="1" w:styleId="2122">
    <w:name w:val="Знак2 Знак Знак12"/>
    <w:rsid w:val="002327B6"/>
    <w:rPr>
      <w:rFonts w:ascii="Arial" w:hAnsi="Arial" w:cs="Arial" w:hint="default"/>
      <w:b/>
      <w:bCs/>
      <w:i/>
      <w:iCs/>
      <w:sz w:val="28"/>
      <w:szCs w:val="28"/>
      <w:lang w:val="ru-RU" w:eastAsia="ar-SA" w:bidi="ar-SA"/>
    </w:rPr>
  </w:style>
  <w:style w:type="character" w:customStyle="1" w:styleId="320">
    <w:name w:val="Знак3 Знак Знак2"/>
    <w:rsid w:val="002327B6"/>
    <w:rPr>
      <w:b/>
      <w:bCs w:val="0"/>
      <w:sz w:val="24"/>
      <w:szCs w:val="24"/>
      <w:u w:val="single"/>
      <w:lang w:val="ru-RU" w:eastAsia="ar-SA" w:bidi="ar-SA"/>
    </w:rPr>
  </w:style>
  <w:style w:type="character" w:customStyle="1" w:styleId="233">
    <w:name w:val="Знак2 Знак Знак3"/>
    <w:rsid w:val="002327B6"/>
    <w:rPr>
      <w:b/>
      <w:bCs/>
      <w:sz w:val="24"/>
      <w:szCs w:val="24"/>
      <w:lang w:val="ru-RU" w:eastAsia="ar-SA" w:bidi="ar-SA"/>
    </w:rPr>
  </w:style>
  <w:style w:type="character" w:customStyle="1" w:styleId="125">
    <w:name w:val="Знак1 Знак Знак2"/>
    <w:rsid w:val="002327B6"/>
    <w:rPr>
      <w:sz w:val="24"/>
      <w:szCs w:val="24"/>
      <w:lang w:val="ru-RU" w:eastAsia="ar-SA" w:bidi="ar-SA"/>
    </w:rPr>
  </w:style>
  <w:style w:type="paragraph" w:customStyle="1" w:styleId="111">
    <w:name w:val="Обычный11"/>
    <w:rsid w:val="002327B6"/>
    <w:rPr>
      <w:sz w:val="28"/>
    </w:rPr>
  </w:style>
  <w:style w:type="paragraph" w:customStyle="1" w:styleId="112">
    <w:name w:val="Основной текст11"/>
    <w:basedOn w:val="111"/>
    <w:rsid w:val="002327B6"/>
    <w:pPr>
      <w:snapToGrid w:val="0"/>
      <w:jc w:val="both"/>
    </w:pPr>
    <w:rPr>
      <w:rFonts w:ascii="a_Timer" w:hAnsi="a_Timer"/>
    </w:rPr>
  </w:style>
  <w:style w:type="paragraph" w:customStyle="1" w:styleId="21f">
    <w:name w:val="Цитата21"/>
    <w:basedOn w:val="a"/>
    <w:rsid w:val="002327B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2327B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2327B6"/>
    <w:pPr>
      <w:suppressAutoHyphens/>
      <w:spacing w:before="280" w:after="280" w:line="360" w:lineRule="auto"/>
      <w:ind w:firstLine="709"/>
      <w:jc w:val="both"/>
    </w:pPr>
    <w:rPr>
      <w:szCs w:val="24"/>
      <w:lang w:eastAsia="ar-SA"/>
    </w:rPr>
  </w:style>
  <w:style w:type="character" w:customStyle="1" w:styleId="47">
    <w:name w:val="Знак4"/>
    <w:rsid w:val="002327B6"/>
    <w:rPr>
      <w:rFonts w:ascii="Arial" w:hAnsi="Arial" w:cs="Arial"/>
      <w:b/>
      <w:bCs/>
      <w:i/>
      <w:iCs/>
      <w:sz w:val="28"/>
      <w:szCs w:val="28"/>
      <w:lang w:val="ru-RU" w:eastAsia="ar-SA" w:bidi="ar-SA"/>
    </w:rPr>
  </w:style>
  <w:style w:type="character" w:customStyle="1" w:styleId="113">
    <w:name w:val="Знак11"/>
    <w:rsid w:val="002327B6"/>
    <w:rPr>
      <w:rFonts w:ascii="Arial" w:hAnsi="Arial" w:cs="Arial"/>
      <w:b/>
      <w:bCs/>
      <w:i/>
      <w:iCs/>
      <w:sz w:val="28"/>
      <w:szCs w:val="28"/>
      <w:lang w:val="ru-RU" w:eastAsia="ar-SA" w:bidi="ar-SA"/>
    </w:rPr>
  </w:style>
  <w:style w:type="character" w:customStyle="1" w:styleId="114">
    <w:name w:val="Знак Знак11"/>
    <w:rsid w:val="002327B6"/>
    <w:rPr>
      <w:sz w:val="24"/>
      <w:szCs w:val="24"/>
      <w:u w:val="single"/>
      <w:lang w:val="ru-RU" w:eastAsia="ar-SA" w:bidi="ar-SA"/>
    </w:rPr>
  </w:style>
  <w:style w:type="character" w:customStyle="1" w:styleId="2112">
    <w:name w:val="Знак2 Знак Знак11"/>
    <w:rsid w:val="002327B6"/>
    <w:rPr>
      <w:rFonts w:ascii="Arial" w:hAnsi="Arial" w:cs="Arial"/>
      <w:b/>
      <w:bCs/>
      <w:i/>
      <w:iCs/>
      <w:sz w:val="28"/>
      <w:szCs w:val="28"/>
      <w:lang w:val="ru-RU" w:eastAsia="ar-SA" w:bidi="ar-SA"/>
    </w:rPr>
  </w:style>
  <w:style w:type="character" w:customStyle="1" w:styleId="2fa">
    <w:name w:val="Знак Знак Знак Знак2"/>
    <w:rsid w:val="002327B6"/>
    <w:rPr>
      <w:sz w:val="24"/>
      <w:szCs w:val="24"/>
      <w:lang w:val="ru-RU" w:eastAsia="ar-SA" w:bidi="ar-SA"/>
    </w:rPr>
  </w:style>
  <w:style w:type="character" w:customStyle="1" w:styleId="317">
    <w:name w:val="Знак3 Знак Знак1"/>
    <w:rsid w:val="002327B6"/>
    <w:rPr>
      <w:b/>
      <w:sz w:val="24"/>
      <w:szCs w:val="24"/>
      <w:u w:val="single"/>
      <w:lang w:val="ru-RU" w:eastAsia="ar-SA" w:bidi="ar-SA"/>
    </w:rPr>
  </w:style>
  <w:style w:type="character" w:customStyle="1" w:styleId="225">
    <w:name w:val="Знак2 Знак Знак2"/>
    <w:rsid w:val="002327B6"/>
    <w:rPr>
      <w:b/>
      <w:bCs/>
      <w:sz w:val="24"/>
      <w:szCs w:val="24"/>
      <w:lang w:val="ru-RU" w:eastAsia="ar-SA" w:bidi="ar-SA"/>
    </w:rPr>
  </w:style>
  <w:style w:type="character" w:customStyle="1" w:styleId="115">
    <w:name w:val="Знак1 Знак Знак1"/>
    <w:rsid w:val="002327B6"/>
    <w:rPr>
      <w:sz w:val="24"/>
      <w:szCs w:val="24"/>
      <w:lang w:val="ru-RU" w:eastAsia="ar-SA" w:bidi="ar-SA"/>
    </w:rPr>
  </w:style>
  <w:style w:type="paragraph" w:customStyle="1" w:styleId="226">
    <w:name w:val="Знак22"/>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2327B6"/>
    <w:pPr>
      <w:spacing w:after="160" w:line="240" w:lineRule="exact"/>
    </w:pPr>
    <w:rPr>
      <w:rFonts w:ascii="Verdana" w:hAnsi="Verdana"/>
      <w:sz w:val="20"/>
      <w:szCs w:val="20"/>
      <w:lang w:val="en-US" w:eastAsia="en-US"/>
    </w:rPr>
  </w:style>
  <w:style w:type="paragraph" w:customStyle="1" w:styleId="3f">
    <w:name w:val="Знак3"/>
    <w:basedOn w:val="a"/>
    <w:rsid w:val="002327B6"/>
    <w:rPr>
      <w:rFonts w:ascii="Verdana" w:hAnsi="Verdana" w:cs="Verdana"/>
      <w:sz w:val="20"/>
      <w:szCs w:val="20"/>
      <w:lang w:val="en-US" w:eastAsia="en-US"/>
    </w:rPr>
  </w:style>
  <w:style w:type="character" w:customStyle="1" w:styleId="searchtext">
    <w:name w:val="searchtext"/>
    <w:rsid w:val="002327B6"/>
  </w:style>
  <w:style w:type="table" w:customStyle="1" w:styleId="116">
    <w:name w:val="Сетка таблицы11"/>
    <w:basedOn w:val="a2"/>
    <w:next w:val="ab"/>
    <w:rsid w:val="002327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2"/>
    <w:next w:val="ab"/>
    <w:uiPriority w:val="99"/>
    <w:rsid w:val="002327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2327B6"/>
    <w:rPr>
      <w:rFonts w:ascii="Cambria" w:eastAsia="Times New Roman" w:hAnsi="Cambria" w:cs="Times New Roman"/>
      <w:color w:val="17365D"/>
      <w:spacing w:val="5"/>
      <w:kern w:val="28"/>
      <w:sz w:val="52"/>
      <w:szCs w:val="52"/>
    </w:rPr>
  </w:style>
  <w:style w:type="character" w:customStyle="1" w:styleId="1fffc">
    <w:name w:val="Подзаголовок Знак1"/>
    <w:rsid w:val="002327B6"/>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2327B6"/>
    <w:rPr>
      <w:sz w:val="28"/>
      <w:szCs w:val="28"/>
    </w:rPr>
  </w:style>
  <w:style w:type="character" w:customStyle="1" w:styleId="1fffe">
    <w:name w:val="Основной текст с отступом Знак1"/>
    <w:semiHidden/>
    <w:rsid w:val="002327B6"/>
    <w:rPr>
      <w:sz w:val="28"/>
      <w:szCs w:val="28"/>
    </w:rPr>
  </w:style>
  <w:style w:type="character" w:customStyle="1" w:styleId="710">
    <w:name w:val="Заголовок 7 Знак1"/>
    <w:semiHidden/>
    <w:rsid w:val="002327B6"/>
    <w:rPr>
      <w:rFonts w:ascii="Cambria" w:eastAsia="Times New Roman" w:hAnsi="Cambria" w:cs="Times New Roman"/>
      <w:i/>
      <w:iCs/>
      <w:color w:val="404040"/>
      <w:sz w:val="28"/>
      <w:szCs w:val="28"/>
    </w:rPr>
  </w:style>
  <w:style w:type="character" w:customStyle="1" w:styleId="81">
    <w:name w:val="Заголовок 8 Знак1"/>
    <w:semiHidden/>
    <w:rsid w:val="002327B6"/>
    <w:rPr>
      <w:rFonts w:ascii="Cambria" w:eastAsia="Times New Roman" w:hAnsi="Cambria" w:cs="Times New Roman"/>
      <w:color w:val="404040"/>
    </w:rPr>
  </w:style>
  <w:style w:type="character" w:customStyle="1" w:styleId="91">
    <w:name w:val="Заголовок 9 Знак1"/>
    <w:semiHidden/>
    <w:rsid w:val="002327B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2327B6"/>
    <w:rPr>
      <w:sz w:val="28"/>
      <w:szCs w:val="28"/>
    </w:rPr>
  </w:style>
  <w:style w:type="character" w:customStyle="1" w:styleId="318">
    <w:name w:val="Основной текст с отступом 3 Знак1"/>
    <w:semiHidden/>
    <w:rsid w:val="002327B6"/>
    <w:rPr>
      <w:sz w:val="16"/>
      <w:szCs w:val="16"/>
    </w:rPr>
  </w:style>
  <w:style w:type="character" w:customStyle="1" w:styleId="1ffff">
    <w:name w:val="Электронная подпись Знак1"/>
    <w:semiHidden/>
    <w:rsid w:val="002327B6"/>
    <w:rPr>
      <w:sz w:val="28"/>
      <w:szCs w:val="28"/>
    </w:rPr>
  </w:style>
  <w:style w:type="character" w:customStyle="1" w:styleId="1ffff0">
    <w:name w:val="Текст Знак1"/>
    <w:uiPriority w:val="99"/>
    <w:semiHidden/>
    <w:rsid w:val="002327B6"/>
    <w:rPr>
      <w:rFonts w:ascii="Consolas" w:hAnsi="Consolas" w:cs="Consolas"/>
      <w:sz w:val="21"/>
      <w:szCs w:val="21"/>
    </w:rPr>
  </w:style>
  <w:style w:type="character" w:customStyle="1" w:styleId="319">
    <w:name w:val="Основной текст 3 Знак1"/>
    <w:uiPriority w:val="99"/>
    <w:semiHidden/>
    <w:rsid w:val="002327B6"/>
    <w:rPr>
      <w:sz w:val="16"/>
      <w:szCs w:val="16"/>
    </w:rPr>
  </w:style>
  <w:style w:type="character" w:customStyle="1" w:styleId="1ffff1">
    <w:name w:val="Текст сноски Знак1"/>
    <w:basedOn w:val="a1"/>
    <w:semiHidden/>
    <w:rsid w:val="002327B6"/>
  </w:style>
  <w:style w:type="table" w:customStyle="1" w:styleId="1110">
    <w:name w:val="Сетка таблицы111"/>
    <w:basedOn w:val="a2"/>
    <w:uiPriority w:val="59"/>
    <w:rsid w:val="002327B6"/>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1B3EF5"/>
  </w:style>
  <w:style w:type="table" w:styleId="-3">
    <w:name w:val="Light List Accent 3"/>
    <w:basedOn w:val="a2"/>
    <w:uiPriority w:val="61"/>
    <w:rsid w:val="00F35EAE"/>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849160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6094255">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5867089">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35275856">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0368024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6713051">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75028">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468426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31174980">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67883972">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50295AB4DE9B6FCDFBB42E15E405BEAD8788576715BAC9E75DE62373EC8F91ADEB2EtDc6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FB94382168F3689163F55A9321C861BB32A5AB29D27D20DEAB245DE546F3BD07EED91FF4B616794D1CFF55DE33jCG"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49C7-621D-4BBD-9FE2-56E8C35D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Скивская Юлия Дмитриевна</cp:lastModifiedBy>
  <cp:revision>4</cp:revision>
  <cp:lastPrinted>2024-10-16T05:42:00Z</cp:lastPrinted>
  <dcterms:created xsi:type="dcterms:W3CDTF">2024-10-17T04:58:00Z</dcterms:created>
  <dcterms:modified xsi:type="dcterms:W3CDTF">2024-10-18T07:53:00Z</dcterms:modified>
</cp:coreProperties>
</file>